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4E" w:rsidRPr="00AD0718" w:rsidRDefault="00A7194E" w:rsidP="00C84572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北京大学外语学院</w:t>
      </w:r>
    </w:p>
    <w:p w:rsidR="00A7194E" w:rsidRPr="00AD0718" w:rsidRDefault="00A7194E" w:rsidP="00A7194E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79172066"/>
      <w:r w:rsidRPr="00AD0718">
        <w:rPr>
          <w:rFonts w:ascii="Times New Roman" w:hint="eastAsia"/>
          <w:bCs w:val="0"/>
          <w:sz w:val="44"/>
          <w:szCs w:val="44"/>
        </w:rPr>
        <w:t>法语专业</w:t>
      </w:r>
      <w:bookmarkEnd w:id="0"/>
    </w:p>
    <w:p w:rsidR="00A7194E" w:rsidRPr="00AD0718" w:rsidRDefault="00A7194E" w:rsidP="00A7194E">
      <w:pPr>
        <w:jc w:val="center"/>
      </w:pPr>
      <w:r w:rsidRPr="00AD0718">
        <w:rPr>
          <w:sz w:val="28"/>
          <w:szCs w:val="28"/>
        </w:rPr>
        <w:t>（</w:t>
      </w:r>
      <w:r w:rsidRPr="00AD0718">
        <w:rPr>
          <w:sz w:val="28"/>
          <w:szCs w:val="28"/>
        </w:rPr>
        <w:t>2016</w:t>
      </w:r>
      <w:r w:rsidRPr="00AD0718">
        <w:rPr>
          <w:sz w:val="28"/>
          <w:szCs w:val="28"/>
        </w:rPr>
        <w:t>年</w:t>
      </w:r>
      <w:r w:rsidRPr="00AD0718">
        <w:rPr>
          <w:sz w:val="28"/>
          <w:szCs w:val="28"/>
        </w:rPr>
        <w:t>6</w:t>
      </w:r>
      <w:r w:rsidRPr="00AD0718">
        <w:rPr>
          <w:sz w:val="28"/>
          <w:szCs w:val="28"/>
        </w:rPr>
        <w:t>月修订）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一、专业简介</w:t>
      </w:r>
      <w:r w:rsidRPr="00AD0718">
        <w:rPr>
          <w:b/>
          <w:sz w:val="28"/>
          <w:szCs w:val="28"/>
        </w:rPr>
        <w:t xml:space="preserve">  </w:t>
      </w:r>
    </w:p>
    <w:p w:rsidR="00A7194E" w:rsidRPr="00AD0718" w:rsidRDefault="00A7194E" w:rsidP="00C84572">
      <w:pPr>
        <w:spacing w:afterLines="50" w:after="120"/>
        <w:rPr>
          <w:rFonts w:eastAsiaTheme="minorEastAsia"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 xml:space="preserve">    </w:t>
      </w:r>
      <w:r w:rsidRPr="00AD0718">
        <w:rPr>
          <w:rFonts w:eastAsiaTheme="minorEastAsia" w:hint="eastAsia"/>
          <w:sz w:val="24"/>
          <w:szCs w:val="24"/>
        </w:rPr>
        <w:t>法语语言文学系现有教师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人，教授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人，副教授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人，讲师</w:t>
      </w:r>
      <w:r w:rsidRPr="00AD0718">
        <w:rPr>
          <w:rFonts w:eastAsiaTheme="minorEastAsia"/>
          <w:sz w:val="24"/>
          <w:szCs w:val="24"/>
        </w:rPr>
        <w:t>2</w:t>
      </w:r>
      <w:r w:rsidRPr="00AD0718">
        <w:rPr>
          <w:rFonts w:eastAsiaTheme="minorEastAsia" w:hint="eastAsia"/>
          <w:sz w:val="24"/>
          <w:szCs w:val="24"/>
        </w:rPr>
        <w:t>人，其中博士生导师</w:t>
      </w:r>
      <w:r w:rsidRPr="00AD0718">
        <w:rPr>
          <w:rFonts w:eastAsiaTheme="minorEastAsia"/>
          <w:sz w:val="24"/>
          <w:szCs w:val="24"/>
        </w:rPr>
        <w:t>5</w:t>
      </w:r>
      <w:r w:rsidRPr="00AD0718">
        <w:rPr>
          <w:rFonts w:eastAsiaTheme="minorEastAsia" w:hint="eastAsia"/>
          <w:sz w:val="24"/>
          <w:szCs w:val="24"/>
        </w:rPr>
        <w:t>人。教师全部具有博士学位。法语语言文学系与英、德、日、俄等系的最早历史可追溯到清末京师同文馆，历经京师大学堂译文馆、北京大学、院系调整后新北大（吸纳老清华和中法大学法语力量），具有深厚的研究传统和严谨的学风。时至今日，北大法语系在全国法语教学与研究占据领先地位，在文学研究和文化研究方面尤其具有优势。教师研究领域跨越文化研究、文学理论、比较文学、艺术史、语言史，对于法语文学的研究包括法国文学及加拿大文学，法国文学方面则全面覆盖从中世纪到现当代文学各个历史时期。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二、专业培养目标及要求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要求学生经过本科学习，对法国语言和文学具有扎实的基础，具有较广博的知识，对所学语言国家的文化、历史和政治经济现状有较全面的了解，具有较好的听、说、读、写、译的技能。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 w:hint="eastAsia"/>
          <w:sz w:val="24"/>
          <w:szCs w:val="24"/>
        </w:rPr>
        <w:t>具有较好汉语水平；能用法语阅读一般文学作品。</w:t>
      </w:r>
      <w:r w:rsidRPr="00AD0718">
        <w:rPr>
          <w:rFonts w:eastAsiaTheme="minorEastAsia"/>
          <w:sz w:val="24"/>
          <w:szCs w:val="24"/>
        </w:rPr>
        <w:t xml:space="preserve"> </w:t>
      </w:r>
      <w:r w:rsidRPr="00AD0718">
        <w:rPr>
          <w:rFonts w:eastAsiaTheme="minorEastAsia" w:hint="eastAsia"/>
          <w:sz w:val="24"/>
          <w:szCs w:val="24"/>
        </w:rPr>
        <w:t>目的在于使学生具备从事专业外语教学、国际文化交流和一般性科研工作的能力。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三、授予学位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A7194E" w:rsidRPr="00AD0718" w:rsidRDefault="00A7194E" w:rsidP="00C84572">
      <w:pPr>
        <w:spacing w:beforeLines="50" w:before="120" w:afterLines="50" w:after="120"/>
        <w:rPr>
          <w:b/>
          <w:sz w:val="28"/>
          <w:szCs w:val="28"/>
        </w:rPr>
      </w:pPr>
      <w:r w:rsidRPr="00AD0718">
        <w:rPr>
          <w:rFonts w:hint="eastAsia"/>
          <w:b/>
          <w:sz w:val="28"/>
          <w:szCs w:val="28"/>
        </w:rPr>
        <w:t>四、学分要求与课程设置（</w:t>
      </w:r>
      <w:r w:rsidRPr="00AD0718">
        <w:rPr>
          <w:b/>
          <w:sz w:val="28"/>
          <w:szCs w:val="28"/>
        </w:rPr>
        <w:t>2016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Pr="00AD0718">
        <w:rPr>
          <w:rFonts w:eastAsiaTheme="minorEastAsia"/>
          <w:sz w:val="24"/>
          <w:szCs w:val="24"/>
        </w:rPr>
        <w:t>137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 xml:space="preserve"> 49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 xml:space="preserve"> 30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 xml:space="preserve"> 36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 xml:space="preserve"> 22 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A7194E" w:rsidRPr="00AD0718" w:rsidRDefault="00A7194E" w:rsidP="00C84572">
      <w:pPr>
        <w:spacing w:afterLines="50" w:after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Pr="00AD0718">
        <w:rPr>
          <w:rFonts w:eastAsiaTheme="minorEastAsia"/>
          <w:b/>
          <w:sz w:val="24"/>
          <w:szCs w:val="24"/>
        </w:rPr>
        <w:t>49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Pr="00AD0718">
        <w:rPr>
          <w:rFonts w:eastAsiaTheme="minorEastAsia"/>
          <w:b/>
          <w:sz w:val="24"/>
          <w:szCs w:val="24"/>
        </w:rPr>
        <w:t>29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265"/>
        <w:gridCol w:w="4308"/>
        <w:gridCol w:w="1008"/>
        <w:gridCol w:w="771"/>
        <w:gridCol w:w="1258"/>
      </w:tblGrid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大学英语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8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04031650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04031660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04031740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04031730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04031750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04831433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文科计算机基础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秋季</w:t>
            </w: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60730020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军事理论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"/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22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52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40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全年</w:t>
            </w:r>
          </w:p>
        </w:tc>
      </w:tr>
    </w:tbl>
    <w:p w:rsidR="00A7194E" w:rsidRPr="00AD0718" w:rsidRDefault="00A7194E" w:rsidP="00C84572">
      <w:pPr>
        <w:spacing w:beforeLines="50" w:before="12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A7194E" w:rsidRPr="00AD0718" w:rsidRDefault="00A7194E" w:rsidP="00C84572">
      <w:pPr>
        <w:spacing w:beforeLines="50" w:before="12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A7194E" w:rsidRPr="00AD0718" w:rsidRDefault="00A7194E" w:rsidP="00C84572">
      <w:pPr>
        <w:spacing w:afterLines="50" w:after="12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sz w:val="24"/>
          <w:szCs w:val="24"/>
        </w:rPr>
        <w:t>30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265"/>
        <w:gridCol w:w="4306"/>
        <w:gridCol w:w="1023"/>
        <w:gridCol w:w="754"/>
        <w:gridCol w:w="1262"/>
      </w:tblGrid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03631001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一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一上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03631002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二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03631003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三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03631004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四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03631065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法国文学史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上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32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03631066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法国文学史</w:t>
            </w:r>
            <w:r w:rsidRPr="00AD0718">
              <w:rPr>
                <w:rFonts w:eastAsiaTheme="minorEastAsia"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sz w:val="24"/>
                <w:szCs w:val="24"/>
              </w:rPr>
              <w:t>下</w:t>
            </w:r>
            <w:r w:rsidRPr="00AD0718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53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9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58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</w:tbl>
    <w:p w:rsidR="00A7194E" w:rsidRPr="00AD0718" w:rsidRDefault="00A7194E" w:rsidP="00C84572">
      <w:pPr>
        <w:spacing w:before="240" w:afterLines="50" w:after="12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3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 xml:space="preserve"> </w:t>
      </w:r>
      <w:r w:rsidRPr="00AD0718">
        <w:rPr>
          <w:rFonts w:eastAsiaTheme="minorEastAsia" w:hint="eastAsia"/>
          <w:b/>
          <w:sz w:val="24"/>
          <w:szCs w:val="24"/>
        </w:rPr>
        <w:t>限选</w:t>
      </w:r>
      <w:r w:rsidRPr="00AD0718">
        <w:rPr>
          <w:rFonts w:eastAsiaTheme="minorEastAsia"/>
          <w:b/>
          <w:sz w:val="24"/>
          <w:szCs w:val="24"/>
        </w:rPr>
        <w:t>课程</w:t>
      </w:r>
      <w:r w:rsidRPr="00AD0718">
        <w:rPr>
          <w:rFonts w:eastAsiaTheme="minorEastAsia" w:hint="eastAsia"/>
          <w:b/>
          <w:sz w:val="24"/>
          <w:szCs w:val="24"/>
        </w:rPr>
        <w:t>：</w:t>
      </w:r>
      <w:r w:rsidRPr="00AD0718">
        <w:rPr>
          <w:rFonts w:eastAsiaTheme="minorEastAsia" w:hint="eastAsia"/>
          <w:b/>
          <w:sz w:val="24"/>
          <w:szCs w:val="24"/>
        </w:rPr>
        <w:t>36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265"/>
        <w:gridCol w:w="4305"/>
        <w:gridCol w:w="1071"/>
        <w:gridCol w:w="677"/>
        <w:gridCol w:w="1276"/>
      </w:tblGrid>
      <w:tr w:rsidR="00A7194E" w:rsidRPr="00AD0718" w:rsidTr="00470806">
        <w:trPr>
          <w:jc w:val="center"/>
        </w:trPr>
        <w:tc>
          <w:tcPr>
            <w:tcW w:w="540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55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54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665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03631005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五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03631006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>(</w:t>
            </w: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六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)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03631017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法语精读（七）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03631018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法语精读（八）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法语视听说（一）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03631022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法语视听说（二）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法语视听说（三）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二上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法语视听说（四）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二下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法语视听说（五）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03631026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法语视听说（六）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03631220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法国历史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03631230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法语国家和地区概况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一下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03631043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法语笔译（上）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03631044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法语笔译（下）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03631053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法语口译（上）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03631054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法语口译（下）</w:t>
            </w: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40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03631251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（一）</w:t>
            </w:r>
          </w:p>
        </w:tc>
        <w:tc>
          <w:tcPr>
            <w:tcW w:w="559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665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三上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40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03631252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（二）</w:t>
            </w:r>
          </w:p>
        </w:tc>
        <w:tc>
          <w:tcPr>
            <w:tcW w:w="559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5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03631035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法语写作（一）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三上</w:t>
            </w:r>
          </w:p>
        </w:tc>
      </w:tr>
      <w:tr w:rsidR="00A7194E" w:rsidRPr="00AD0718" w:rsidTr="00470806">
        <w:trPr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03631036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法语写作（二）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三下</w:t>
            </w:r>
          </w:p>
        </w:tc>
      </w:tr>
    </w:tbl>
    <w:p w:rsidR="00A7194E" w:rsidRPr="00AD0718" w:rsidRDefault="00A7194E" w:rsidP="00C84572">
      <w:pPr>
        <w:spacing w:afterLines="50" w:after="12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 xml:space="preserve">4. </w:t>
      </w:r>
      <w:r w:rsidRPr="00AD0718">
        <w:rPr>
          <w:rFonts w:eastAsiaTheme="minorEastAsia" w:hint="eastAsia"/>
          <w:b/>
          <w:sz w:val="24"/>
          <w:szCs w:val="24"/>
        </w:rPr>
        <w:t>通识与自主选修课程：</w:t>
      </w:r>
      <w:r w:rsidRPr="00AD0718">
        <w:rPr>
          <w:rFonts w:eastAsiaTheme="minorEastAsia"/>
          <w:b/>
          <w:sz w:val="24"/>
          <w:szCs w:val="24"/>
        </w:rPr>
        <w:t xml:space="preserve"> 22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A7194E" w:rsidRPr="00AD0718" w:rsidRDefault="00A7194E" w:rsidP="00C84572">
      <w:pPr>
        <w:spacing w:afterLines="50" w:after="120"/>
        <w:ind w:firstLineChars="177" w:firstLine="426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）专业选修课程：</w:t>
      </w:r>
      <w:r w:rsidRPr="00AD0718">
        <w:rPr>
          <w:rFonts w:eastAsiaTheme="minorEastAsia"/>
          <w:b/>
          <w:sz w:val="24"/>
          <w:szCs w:val="24"/>
        </w:rPr>
        <w:t>14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1265"/>
        <w:gridCol w:w="4306"/>
        <w:gridCol w:w="991"/>
        <w:gridCol w:w="740"/>
        <w:gridCol w:w="1306"/>
      </w:tblGrid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lastRenderedPageBreak/>
              <w:t>新课号</w:t>
            </w: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03631027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法语视听说（七）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四上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03631028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法语视听说（八）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四下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03631091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法语泛读（一）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一下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03631092</w:t>
            </w:r>
          </w:p>
        </w:tc>
        <w:tc>
          <w:tcPr>
            <w:tcW w:w="2239" w:type="pct"/>
            <w:vAlign w:val="center"/>
          </w:tcPr>
          <w:p w:rsidR="00A7194E" w:rsidRPr="00AD0718" w:rsidDel="00441D45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法语泛读（二）</w:t>
            </w:r>
          </w:p>
        </w:tc>
        <w:tc>
          <w:tcPr>
            <w:tcW w:w="517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二上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03631093</w:t>
            </w:r>
          </w:p>
        </w:tc>
        <w:tc>
          <w:tcPr>
            <w:tcW w:w="2239" w:type="pct"/>
            <w:vAlign w:val="center"/>
          </w:tcPr>
          <w:p w:rsidR="00A7194E" w:rsidRPr="00AD0718" w:rsidDel="00441D45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法语泛读（三）</w:t>
            </w:r>
          </w:p>
        </w:tc>
        <w:tc>
          <w:tcPr>
            <w:tcW w:w="517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Del="00441D45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</w:t>
            </w:r>
            <w:r w:rsidRPr="00AD0718">
              <w:rPr>
                <w:rFonts w:eastAsiaTheme="minorEastAsia"/>
                <w:sz w:val="24"/>
                <w:szCs w:val="24"/>
              </w:rPr>
              <w:t>1253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（三）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03631254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法国报刊</w:t>
            </w:r>
            <w:r w:rsidRPr="00AD0718">
              <w:rPr>
                <w:rFonts w:eastAsiaTheme="minorEastAsia"/>
                <w:sz w:val="24"/>
                <w:szCs w:val="24"/>
              </w:rPr>
              <w:t>选读</w:t>
            </w:r>
            <w:r w:rsidRPr="00AD0718">
              <w:rPr>
                <w:rFonts w:eastAsiaTheme="minorEastAsia" w:hint="eastAsia"/>
                <w:sz w:val="24"/>
                <w:szCs w:val="24"/>
              </w:rPr>
              <w:t>（四）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03631210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  <w:lang w:val="fr-CA"/>
              </w:rPr>
            </w:pPr>
            <w:r w:rsidRPr="00AD0718">
              <w:rPr>
                <w:rFonts w:eastAsiaTheme="minorEastAsia" w:hint="eastAsia"/>
                <w:bCs/>
                <w:sz w:val="24"/>
                <w:szCs w:val="24"/>
                <w:lang w:val="fr-CA"/>
              </w:rPr>
              <w:t>法语语法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二下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7823EC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</w:t>
            </w:r>
            <w:r w:rsidR="007823EC">
              <w:rPr>
                <w:rFonts w:eastAsiaTheme="minorEastAsia"/>
                <w:noProof/>
                <w:sz w:val="24"/>
                <w:szCs w:val="24"/>
              </w:rPr>
              <w:t>023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法语写作（三）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四上</w:t>
            </w:r>
          </w:p>
        </w:tc>
      </w:tr>
      <w:tr w:rsidR="00A7194E" w:rsidRPr="00AD0718" w:rsidTr="00470806">
        <w:trPr>
          <w:trHeight w:val="203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7823EC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03631</w:t>
            </w:r>
            <w:r w:rsidR="007823EC">
              <w:rPr>
                <w:rFonts w:eastAsiaTheme="minorEastAsia"/>
                <w:noProof/>
                <w:sz w:val="24"/>
                <w:szCs w:val="24"/>
              </w:rPr>
              <w:t>024</w:t>
            </w:r>
            <w:bookmarkStart w:id="1" w:name="_GoBack"/>
            <w:bookmarkEnd w:id="1"/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法语写作（四）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 xml:space="preserve">2 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四下</w:t>
            </w:r>
          </w:p>
        </w:tc>
      </w:tr>
      <w:tr w:rsidR="00A7194E" w:rsidRPr="00AD0718" w:rsidTr="00470806">
        <w:trPr>
          <w:trHeight w:val="231"/>
          <w:tblHeader/>
          <w:jc w:val="center"/>
        </w:trPr>
        <w:tc>
          <w:tcPr>
            <w:tcW w:w="53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03631260</w:t>
            </w:r>
          </w:p>
        </w:tc>
        <w:tc>
          <w:tcPr>
            <w:tcW w:w="2239" w:type="pct"/>
            <w:vAlign w:val="center"/>
          </w:tcPr>
          <w:p w:rsidR="00A7194E" w:rsidRPr="00AD0718" w:rsidRDefault="00A7194E" w:rsidP="00C84572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法语文体学</w:t>
            </w:r>
          </w:p>
        </w:tc>
        <w:tc>
          <w:tcPr>
            <w:tcW w:w="51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87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81" w:type="pct"/>
            <w:vAlign w:val="center"/>
          </w:tcPr>
          <w:p w:rsidR="00A7194E" w:rsidRPr="00AD0718" w:rsidRDefault="00A7194E" w:rsidP="00C84572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三下</w:t>
            </w:r>
          </w:p>
        </w:tc>
      </w:tr>
    </w:tbl>
    <w:p w:rsidR="00A7194E" w:rsidRPr="00AD0718" w:rsidRDefault="00A7194E" w:rsidP="00C84572">
      <w:pPr>
        <w:spacing w:beforeLines="50" w:before="12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A7194E" w:rsidRPr="00AD0718" w:rsidRDefault="00A7194E" w:rsidP="00A7194E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A7194E" w:rsidRPr="00AD0718" w:rsidRDefault="00A7194E" w:rsidP="00C84572">
      <w:pPr>
        <w:pStyle w:val="a6"/>
        <w:spacing w:beforeLines="50" w:before="12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A7194E" w:rsidRPr="00AD0718" w:rsidRDefault="00A7194E" w:rsidP="00C84572">
      <w:pPr>
        <w:spacing w:beforeLines="50" w:before="120" w:after="100" w:afterAutospacing="1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A7194E" w:rsidRPr="00AD0718" w:rsidRDefault="00A7194E" w:rsidP="00A7194E">
      <w:pPr>
        <w:spacing w:before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6</w:t>
      </w:r>
      <w:r w:rsidRPr="00AD0718">
        <w:rPr>
          <w:rFonts w:eastAsiaTheme="minorEastAsia" w:hint="eastAsia"/>
          <w:b/>
          <w:sz w:val="24"/>
          <w:szCs w:val="24"/>
        </w:rPr>
        <w:t>、辅修：</w:t>
      </w:r>
      <w:r w:rsidRPr="00AD0718">
        <w:rPr>
          <w:rFonts w:eastAsiaTheme="minorEastAsia" w:hint="eastAsia"/>
          <w:sz w:val="24"/>
          <w:szCs w:val="24"/>
        </w:rPr>
        <w:t>修完本专业核心课程者，方可申请辅修毕业证书。</w:t>
      </w:r>
    </w:p>
    <w:p w:rsidR="00A7194E" w:rsidRPr="00AD0718" w:rsidRDefault="00A7194E" w:rsidP="00C84572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</w:p>
    <w:p w:rsidR="00C84572" w:rsidRDefault="00C84572" w:rsidP="00C84572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2828"/>
        <w:gridCol w:w="942"/>
        <w:gridCol w:w="672"/>
        <w:gridCol w:w="1883"/>
        <w:gridCol w:w="1987"/>
      </w:tblGrid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w:t>备注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lastRenderedPageBreak/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bidi="sa-IN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  <w:tr w:rsidR="00C84572" w:rsidRPr="00C84572" w:rsidTr="00C84572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C84572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专业基础语言课</w:t>
            </w:r>
          </w:p>
        </w:tc>
      </w:tr>
    </w:tbl>
    <w:p w:rsidR="00C84572" w:rsidRDefault="00C84572" w:rsidP="00C84572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C84572" w:rsidRDefault="00C84572" w:rsidP="00C84572">
      <w:pPr>
        <w:pStyle w:val="af2"/>
        <w:spacing w:beforeLines="50" w:before="120"/>
        <w:jc w:val="left"/>
        <w:rPr>
          <w:rFonts w:ascii="宋体" w:hAnsi="宋体"/>
          <w:noProof/>
          <w:sz w:val="24"/>
          <w:szCs w:val="24"/>
        </w:rPr>
      </w:pPr>
    </w:p>
    <w:p w:rsidR="00C84572" w:rsidRDefault="00C84572" w:rsidP="00C84572">
      <w:pPr>
        <w:pStyle w:val="af2"/>
        <w:spacing w:beforeLines="50" w:before="12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5"/>
        <w:gridCol w:w="3330"/>
        <w:gridCol w:w="1990"/>
        <w:gridCol w:w="1363"/>
        <w:gridCol w:w="1450"/>
      </w:tblGrid>
      <w:tr w:rsidR="00C84572" w:rsidRPr="00C84572" w:rsidTr="00C84572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b/>
                <w:bCs/>
                <w:sz w:val="24"/>
                <w:szCs w:val="24"/>
              </w:rPr>
              <w:t>学分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概率统计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一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5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二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5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一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 (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二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线性代数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线性代数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 xml:space="preserve">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电动力学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普通化学（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B</w:t>
            </w: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有机化学</w:t>
            </w: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4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lastRenderedPageBreak/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3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  <w:tr w:rsidR="00C84572" w:rsidRPr="00C84572" w:rsidTr="00C84572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72" w:rsidRPr="00C84572" w:rsidRDefault="00C84572" w:rsidP="00C84572">
            <w:pPr>
              <w:spacing w:after="0"/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84572">
              <w:rPr>
                <w:rFonts w:asciiTheme="minorEastAsia" w:eastAsiaTheme="minorEastAsia" w:hAnsiTheme="minorEastAsia" w:cs="Tahoma"/>
                <w:sz w:val="24"/>
                <w:szCs w:val="24"/>
              </w:rPr>
              <w:t>2</w:t>
            </w:r>
          </w:p>
        </w:tc>
      </w:tr>
    </w:tbl>
    <w:p w:rsidR="004358AB" w:rsidRDefault="004358AB" w:rsidP="00C84572">
      <w:pPr>
        <w:spacing w:after="0" w:line="220" w:lineRule="atLeast"/>
      </w:pPr>
    </w:p>
    <w:sectPr w:rsidR="004358AB" w:rsidSect="00C845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DF" w:rsidRDefault="00872ADF" w:rsidP="00A7194E">
      <w:pPr>
        <w:spacing w:after="0"/>
      </w:pPr>
      <w:r>
        <w:separator/>
      </w:r>
    </w:p>
  </w:endnote>
  <w:endnote w:type="continuationSeparator" w:id="0">
    <w:p w:rsidR="00872ADF" w:rsidRDefault="00872ADF" w:rsidP="00A71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DF" w:rsidRDefault="00872ADF" w:rsidP="00A7194E">
      <w:pPr>
        <w:spacing w:after="0"/>
      </w:pPr>
      <w:r>
        <w:separator/>
      </w:r>
    </w:p>
  </w:footnote>
  <w:footnote w:type="continuationSeparator" w:id="0">
    <w:p w:rsidR="00872ADF" w:rsidRDefault="00872ADF" w:rsidP="00A719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320EB3"/>
    <w:rsid w:val="00323B43"/>
    <w:rsid w:val="00327AFD"/>
    <w:rsid w:val="003D37D8"/>
    <w:rsid w:val="00426133"/>
    <w:rsid w:val="004358AB"/>
    <w:rsid w:val="007823EC"/>
    <w:rsid w:val="007D02DC"/>
    <w:rsid w:val="00872ADF"/>
    <w:rsid w:val="008B7726"/>
    <w:rsid w:val="00A7194E"/>
    <w:rsid w:val="00AC6CD0"/>
    <w:rsid w:val="00AF2AC6"/>
    <w:rsid w:val="00B424AD"/>
    <w:rsid w:val="00C84572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2E9393-A3B1-4F87-9E4E-F70C7F3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6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84572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A7194E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C84572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C84572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C84572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C84572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C84572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qFormat/>
    <w:rsid w:val="00A719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A7194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719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7194E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A7194E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A7194E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A7194E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A7194E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A7194E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C84572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C84572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C84572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C84572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C84572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C84572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C84572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C84572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"/>
    <w:link w:val="HTMLChar"/>
    <w:semiHidden/>
    <w:unhideWhenUsed/>
    <w:qFormat/>
    <w:rsid w:val="00C84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C84572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C84572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C84572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C84572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C84572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84572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C84572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C84572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C84572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C84572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uiPriority w:val="99"/>
    <w:semiHidden/>
    <w:rsid w:val="00C84572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C84572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C84572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C84572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C84572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C84572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C84572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C84572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C84572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C84572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C8457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C84572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C84572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C84572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C84572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uiPriority w:val="99"/>
    <w:semiHidden/>
    <w:qFormat/>
    <w:rsid w:val="00C84572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C84572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C84572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C84572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C84572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C84572"/>
    <w:rPr>
      <w:rFonts w:ascii="宋体" w:eastAsia="宋体" w:hAnsi="Times New Roman" w:cs="Times New Roman"/>
      <w:b/>
      <w:color w:val="000000"/>
      <w:sz w:val="24"/>
      <w:szCs w:val="20"/>
    </w:rPr>
  </w:style>
  <w:style w:type="paragraph" w:styleId="22">
    <w:name w:val="Body Text First Indent 2"/>
    <w:basedOn w:val="af4"/>
    <w:link w:val="2Char0"/>
    <w:semiHidden/>
    <w:unhideWhenUsed/>
    <w:qFormat/>
    <w:rsid w:val="00C84572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C84572"/>
    <w:rPr>
      <w:rFonts w:ascii="Tahoma" w:hAnsi="Tahoma"/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C84572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C84572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C84572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C84572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2"/>
    <w:uiPriority w:val="99"/>
    <w:semiHidden/>
    <w:unhideWhenUsed/>
    <w:qFormat/>
    <w:rsid w:val="00C84572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2">
    <w:name w:val="正文文本缩进 2 Char"/>
    <w:basedOn w:val="a1"/>
    <w:link w:val="24"/>
    <w:uiPriority w:val="99"/>
    <w:semiHidden/>
    <w:qFormat/>
    <w:rsid w:val="00C84572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C84572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C84572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C84572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C84572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C84572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C84572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C84572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C84572"/>
    <w:rPr>
      <w:rFonts w:ascii="Times New Roman" w:eastAsia="宋体" w:hAnsi="Times New Roman" w:cs="Times New Roman"/>
      <w:b/>
      <w:bCs/>
      <w:sz w:val="20"/>
      <w:szCs w:val="20"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C84572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纯文本1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84572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character" w:customStyle="1" w:styleId="13">
    <w:name w:val="无间距字符1"/>
    <w:link w:val="afd"/>
    <w:uiPriority w:val="1"/>
    <w:qFormat/>
    <w:locked/>
    <w:rsid w:val="00C84572"/>
    <w:rPr>
      <w:rFonts w:ascii="Calibri" w:hAnsi="Calibri" w:cs="Calibri"/>
    </w:rPr>
  </w:style>
  <w:style w:type="paragraph" w:customStyle="1" w:styleId="afd">
    <w:name w:val="无间距"/>
    <w:link w:val="13"/>
    <w:uiPriority w:val="1"/>
    <w:qFormat/>
    <w:rsid w:val="00C84572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qFormat/>
    <w:rsid w:val="00C84572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qFormat/>
    <w:rsid w:val="00C84572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qFormat/>
    <w:rsid w:val="00C84572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qFormat/>
    <w:rsid w:val="00C84572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C84572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qFormat/>
    <w:locked/>
    <w:rsid w:val="00C84572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qFormat/>
    <w:rsid w:val="00C84572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qFormat/>
    <w:rsid w:val="00C84572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qFormat/>
    <w:rsid w:val="00C84572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qFormat/>
    <w:rsid w:val="00C84572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qFormat/>
    <w:rsid w:val="00C84572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qFormat/>
    <w:rsid w:val="00C84572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locked/>
    <w:rsid w:val="00C84572"/>
    <w:rPr>
      <w:sz w:val="21"/>
    </w:rPr>
  </w:style>
  <w:style w:type="paragraph" w:customStyle="1" w:styleId="16">
    <w:name w:val="样式1"/>
    <w:basedOn w:val="a"/>
    <w:link w:val="1Char0"/>
    <w:uiPriority w:val="99"/>
    <w:qFormat/>
    <w:rsid w:val="00C84572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qFormat/>
    <w:locked/>
    <w:rsid w:val="00C84572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qFormat/>
    <w:rsid w:val="00C84572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qFormat/>
    <w:locked/>
    <w:rsid w:val="00C84572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qFormat/>
    <w:rsid w:val="00C84572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qFormat/>
    <w:rsid w:val="00C84572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qFormat/>
    <w:rsid w:val="00C84572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qFormat/>
    <w:rsid w:val="00C84572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qFormat/>
    <w:rsid w:val="00C84572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qFormat/>
    <w:rsid w:val="00C84572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qFormat/>
    <w:rsid w:val="00C84572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qFormat/>
    <w:rsid w:val="00C84572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qFormat/>
    <w:rsid w:val="00C84572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qFormat/>
    <w:rsid w:val="00C84572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qFormat/>
    <w:rsid w:val="00C84572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qFormat/>
    <w:rsid w:val="00C84572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qFormat/>
    <w:rsid w:val="00C84572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qFormat/>
    <w:rsid w:val="00C84572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qFormat/>
    <w:rsid w:val="00C84572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qFormat/>
    <w:rsid w:val="00C845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qFormat/>
    <w:rsid w:val="00C84572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C84572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qFormat/>
    <w:locked/>
    <w:rsid w:val="00C84572"/>
    <w:rPr>
      <w:rFonts w:ascii="Calibri" w:hAnsi="Calibri" w:cs="Calibri"/>
    </w:rPr>
  </w:style>
  <w:style w:type="paragraph" w:customStyle="1" w:styleId="19">
    <w:name w:val="无间隔1"/>
    <w:link w:val="NoSpacingChar"/>
    <w:qFormat/>
    <w:rsid w:val="00C84572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qFormat/>
    <w:rsid w:val="00C84572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qFormat/>
    <w:rsid w:val="00C84572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qFormat/>
    <w:rsid w:val="00C84572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qFormat/>
    <w:rsid w:val="00C84572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qFormat/>
    <w:locked/>
    <w:rsid w:val="00C84572"/>
    <w:rPr>
      <w:kern w:val="2"/>
      <w:sz w:val="24"/>
      <w:szCs w:val="24"/>
    </w:rPr>
  </w:style>
  <w:style w:type="paragraph" w:customStyle="1" w:styleId="1b">
    <w:name w:val="简体版1"/>
    <w:basedOn w:val="a"/>
    <w:link w:val="1a"/>
    <w:qFormat/>
    <w:rsid w:val="00C84572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qFormat/>
    <w:rsid w:val="00C84572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qFormat/>
    <w:rsid w:val="00C8457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qFormat/>
    <w:rsid w:val="00C84572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qFormat/>
    <w:rsid w:val="00C8457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qFormat/>
    <w:rsid w:val="00C84572"/>
    <w:pPr>
      <w:spacing w:beforeLines="100"/>
    </w:pPr>
    <w:rPr>
      <w:rFonts w:cs="Times New Roman"/>
    </w:rPr>
  </w:style>
  <w:style w:type="paragraph" w:customStyle="1" w:styleId="affc">
    <w:name w:val="专业"/>
    <w:basedOn w:val="2"/>
    <w:qFormat/>
    <w:rsid w:val="00C84572"/>
    <w:pPr>
      <w:spacing w:after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qFormat/>
    <w:locked/>
    <w:rsid w:val="00C84572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qFormat/>
    <w:rsid w:val="00C84572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qFormat/>
    <w:rsid w:val="00C84572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qFormat/>
    <w:rsid w:val="00C84572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qFormat/>
    <w:rsid w:val="00C84572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qFormat/>
    <w:rsid w:val="00C84572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qFormat/>
    <w:rsid w:val="00C84572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qFormat/>
    <w:rsid w:val="00C84572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qFormat/>
    <w:rsid w:val="00C84572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qFormat/>
    <w:rsid w:val="00C84572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qFormat/>
    <w:rsid w:val="00C84572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qFormat/>
    <w:rsid w:val="00C8457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qFormat/>
    <w:rsid w:val="00C84572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qFormat/>
    <w:rsid w:val="00C8457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qFormat/>
    <w:rsid w:val="00C84572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qFormat/>
    <w:rsid w:val="00C84572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qFormat/>
    <w:rsid w:val="00C84572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qFormat/>
    <w:rsid w:val="00C84572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qFormat/>
    <w:rsid w:val="00C84572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qFormat/>
    <w:rsid w:val="00C84572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qFormat/>
    <w:rsid w:val="00C84572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qFormat/>
    <w:rsid w:val="00C84572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qFormat/>
    <w:rsid w:val="00C84572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qFormat/>
    <w:rsid w:val="00C84572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qFormat/>
    <w:rsid w:val="00C84572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qFormat/>
    <w:rsid w:val="00C84572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qFormat/>
    <w:rsid w:val="00C84572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qFormat/>
    <w:rsid w:val="00C84572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qFormat/>
    <w:rsid w:val="00C84572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qFormat/>
    <w:rsid w:val="00C84572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qFormat/>
    <w:rsid w:val="00C84572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qFormat/>
    <w:rsid w:val="00C84572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qFormat/>
    <w:rsid w:val="00C84572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qFormat/>
    <w:rsid w:val="00C84572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qFormat/>
    <w:rsid w:val="00C84572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qFormat/>
    <w:rsid w:val="00C84572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qFormat/>
    <w:rsid w:val="00C84572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qFormat/>
    <w:rsid w:val="00C84572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qFormat/>
    <w:rsid w:val="00C84572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qFormat/>
    <w:rsid w:val="00C84572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qFormat/>
    <w:rsid w:val="00C84572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qFormat/>
    <w:rsid w:val="00C84572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qFormat/>
    <w:rsid w:val="00C84572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qFormat/>
    <w:rsid w:val="00C84572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qFormat/>
    <w:rsid w:val="00C84572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qFormat/>
    <w:rsid w:val="00C84572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locked/>
    <w:rsid w:val="00C84572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qFormat/>
    <w:rsid w:val="00C84572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locked/>
    <w:rsid w:val="00C84572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qFormat/>
    <w:rsid w:val="00C84572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3">
    <w:name w:val="样式2 Char"/>
    <w:link w:val="29"/>
    <w:locked/>
    <w:rsid w:val="00C84572"/>
    <w:rPr>
      <w:b/>
      <w:noProof/>
      <w:sz w:val="21"/>
      <w:szCs w:val="21"/>
    </w:rPr>
  </w:style>
  <w:style w:type="paragraph" w:customStyle="1" w:styleId="29">
    <w:name w:val="样式2"/>
    <w:basedOn w:val="a"/>
    <w:link w:val="2Char3"/>
    <w:qFormat/>
    <w:rsid w:val="00C84572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locked/>
    <w:rsid w:val="00C84572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qFormat/>
    <w:rsid w:val="00C84572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qFormat/>
    <w:rsid w:val="00C84572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C84572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qFormat/>
    <w:rsid w:val="00C84572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qFormat/>
    <w:rsid w:val="00C84572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C8457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qFormat/>
    <w:rsid w:val="00C845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qFormat/>
    <w:rsid w:val="00C845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qFormat/>
    <w:rsid w:val="00C84572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qFormat/>
    <w:rsid w:val="00C84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qFormat/>
    <w:rsid w:val="00C84572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qFormat/>
    <w:rsid w:val="00C84572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C84572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C84572"/>
    <w:rPr>
      <w:sz w:val="21"/>
    </w:rPr>
  </w:style>
  <w:style w:type="character" w:customStyle="1" w:styleId="1f1">
    <w:name w:val="访问过的超链接1"/>
    <w:aliases w:val="FollowedHyperlink"/>
    <w:qFormat/>
    <w:rsid w:val="00C84572"/>
    <w:rPr>
      <w:color w:val="800080"/>
      <w:u w:val="single"/>
    </w:rPr>
  </w:style>
  <w:style w:type="character" w:customStyle="1" w:styleId="longtext">
    <w:name w:val="longtext"/>
    <w:basedOn w:val="a1"/>
    <w:qFormat/>
    <w:rsid w:val="00C84572"/>
  </w:style>
  <w:style w:type="character" w:customStyle="1" w:styleId="shorttext">
    <w:name w:val="short_text"/>
    <w:qFormat/>
    <w:rsid w:val="00C84572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C84572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C84572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C84572"/>
    <w:rPr>
      <w:sz w:val="18"/>
      <w:szCs w:val="18"/>
    </w:rPr>
  </w:style>
  <w:style w:type="character" w:styleId="afff3">
    <w:name w:val="Intense Emphasis"/>
    <w:uiPriority w:val="21"/>
    <w:qFormat/>
    <w:rsid w:val="00C84572"/>
    <w:rPr>
      <w:b/>
      <w:bCs/>
      <w:i/>
      <w:iCs/>
      <w:color w:val="4F81BD"/>
    </w:rPr>
  </w:style>
  <w:style w:type="character" w:customStyle="1" w:styleId="1f2">
    <w:name w:val="明显强调1"/>
    <w:uiPriority w:val="21"/>
    <w:qFormat/>
    <w:rsid w:val="00C84572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C84572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C84572"/>
    <w:rPr>
      <w:color w:val="FFFFFF"/>
      <w:sz w:val="20"/>
      <w:szCs w:val="20"/>
    </w:rPr>
  </w:style>
  <w:style w:type="character" w:customStyle="1" w:styleId="3Char10">
    <w:name w:val="标题 3 Char1"/>
    <w:qFormat/>
    <w:rsid w:val="00C84572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C84572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C84572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C84572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C84572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C84572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C84572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C84572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C84572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C84572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C84572"/>
    <w:rPr>
      <w:sz w:val="18"/>
      <w:szCs w:val="18"/>
    </w:rPr>
  </w:style>
  <w:style w:type="character" w:customStyle="1" w:styleId="text11">
    <w:name w:val="text11"/>
    <w:qFormat/>
    <w:rsid w:val="00C84572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C84572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C84572"/>
  </w:style>
  <w:style w:type="character" w:customStyle="1" w:styleId="CommentTextChar">
    <w:name w:val="Comment Text Char"/>
    <w:semiHidden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C84572"/>
  </w:style>
  <w:style w:type="character" w:customStyle="1" w:styleId="bea-portal-theme-pkured">
    <w:name w:val="bea-portal-theme-pkured"/>
    <w:basedOn w:val="a1"/>
    <w:qFormat/>
    <w:rsid w:val="00C84572"/>
  </w:style>
  <w:style w:type="character" w:customStyle="1" w:styleId="center2">
    <w:name w:val="center2"/>
    <w:qFormat/>
    <w:rsid w:val="00C84572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C84572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C84572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C84572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C84572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C84572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C84572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C84572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C84572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C84572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C84572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C84572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C84572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C84572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C84572"/>
  </w:style>
  <w:style w:type="character" w:customStyle="1" w:styleId="Heading1Char">
    <w:name w:val="Heading 1 Char"/>
    <w:qFormat/>
    <w:locked/>
    <w:rsid w:val="00C84572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C84572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C84572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C84572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C84572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C84572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C84572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C84572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C84572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84572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C84572"/>
    <w:rPr>
      <w:rFonts w:ascii="Arial" w:eastAsia="宋体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84572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C84572"/>
    <w:rPr>
      <w:rFonts w:ascii="Arial" w:eastAsia="宋体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C84572"/>
  </w:style>
  <w:style w:type="character" w:customStyle="1" w:styleId="afff4">
    <w:name w:val="无间距字符"/>
    <w:uiPriority w:val="1"/>
    <w:qFormat/>
    <w:rsid w:val="00C84572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C84572"/>
  </w:style>
  <w:style w:type="character" w:customStyle="1" w:styleId="m">
    <w:name w:val="m"/>
    <w:basedOn w:val="a1"/>
    <w:qFormat/>
    <w:rsid w:val="00C84572"/>
  </w:style>
  <w:style w:type="character" w:customStyle="1" w:styleId="javascript">
    <w:name w:val="javascript"/>
    <w:qFormat/>
    <w:rsid w:val="00C84572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C84572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C84572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C84572"/>
  </w:style>
  <w:style w:type="character" w:customStyle="1" w:styleId="hderorange1">
    <w:name w:val="hderorange1"/>
    <w:qFormat/>
    <w:rsid w:val="00C84572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C84572"/>
  </w:style>
  <w:style w:type="character" w:customStyle="1" w:styleId="hpb-body41">
    <w:name w:val="hpb-body41"/>
    <w:qFormat/>
    <w:rsid w:val="00C84572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C84572"/>
  </w:style>
  <w:style w:type="character" w:customStyle="1" w:styleId="style21">
    <w:name w:val="style21"/>
    <w:qFormat/>
    <w:rsid w:val="00C84572"/>
    <w:rPr>
      <w:color w:val="333333"/>
      <w:sz w:val="10"/>
      <w:szCs w:val="10"/>
    </w:rPr>
  </w:style>
  <w:style w:type="character" w:customStyle="1" w:styleId="red2">
    <w:name w:val="red2"/>
    <w:qFormat/>
    <w:rsid w:val="00C84572"/>
    <w:rPr>
      <w:color w:val="DA0000"/>
    </w:rPr>
  </w:style>
  <w:style w:type="character" w:customStyle="1" w:styleId="on1">
    <w:name w:val="on1"/>
    <w:qFormat/>
    <w:rsid w:val="00C84572"/>
    <w:rPr>
      <w:b/>
      <w:bCs/>
    </w:rPr>
  </w:style>
  <w:style w:type="character" w:customStyle="1" w:styleId="tab011">
    <w:name w:val="tab011"/>
    <w:basedOn w:val="a1"/>
    <w:qFormat/>
    <w:rsid w:val="00C84572"/>
  </w:style>
  <w:style w:type="character" w:customStyle="1" w:styleId="help1">
    <w:name w:val="help1"/>
    <w:qFormat/>
    <w:rsid w:val="00C84572"/>
    <w:rPr>
      <w:color w:val="666666"/>
      <w:sz w:val="13"/>
      <w:szCs w:val="13"/>
    </w:rPr>
  </w:style>
  <w:style w:type="character" w:customStyle="1" w:styleId="font121">
    <w:name w:val="font121"/>
    <w:qFormat/>
    <w:rsid w:val="00C84572"/>
    <w:rPr>
      <w:sz w:val="13"/>
      <w:szCs w:val="13"/>
    </w:rPr>
  </w:style>
  <w:style w:type="character" w:customStyle="1" w:styleId="red6">
    <w:name w:val="red6"/>
    <w:qFormat/>
    <w:rsid w:val="00C84572"/>
    <w:rPr>
      <w:color w:val="DA0000"/>
    </w:rPr>
  </w:style>
  <w:style w:type="character" w:customStyle="1" w:styleId="font122">
    <w:name w:val="font122"/>
    <w:qFormat/>
    <w:rsid w:val="00C84572"/>
    <w:rPr>
      <w:sz w:val="13"/>
      <w:szCs w:val="13"/>
    </w:rPr>
  </w:style>
  <w:style w:type="character" w:customStyle="1" w:styleId="font123">
    <w:name w:val="font123"/>
    <w:qFormat/>
    <w:rsid w:val="00C84572"/>
    <w:rPr>
      <w:sz w:val="13"/>
      <w:szCs w:val="13"/>
    </w:rPr>
  </w:style>
  <w:style w:type="character" w:customStyle="1" w:styleId="font124">
    <w:name w:val="font124"/>
    <w:qFormat/>
    <w:rsid w:val="00C84572"/>
    <w:rPr>
      <w:sz w:val="13"/>
      <w:szCs w:val="13"/>
    </w:rPr>
  </w:style>
  <w:style w:type="character" w:customStyle="1" w:styleId="font125">
    <w:name w:val="font125"/>
    <w:qFormat/>
    <w:rsid w:val="00C84572"/>
    <w:rPr>
      <w:sz w:val="13"/>
      <w:szCs w:val="13"/>
    </w:rPr>
  </w:style>
  <w:style w:type="character" w:customStyle="1" w:styleId="font126">
    <w:name w:val="font126"/>
    <w:qFormat/>
    <w:rsid w:val="00C84572"/>
    <w:rPr>
      <w:sz w:val="13"/>
      <w:szCs w:val="13"/>
    </w:rPr>
  </w:style>
  <w:style w:type="character" w:customStyle="1" w:styleId="font127">
    <w:name w:val="font127"/>
    <w:qFormat/>
    <w:rsid w:val="00C84572"/>
    <w:rPr>
      <w:sz w:val="13"/>
      <w:szCs w:val="13"/>
    </w:rPr>
  </w:style>
  <w:style w:type="character" w:customStyle="1" w:styleId="font128">
    <w:name w:val="font128"/>
    <w:qFormat/>
    <w:rsid w:val="00C84572"/>
    <w:rPr>
      <w:sz w:val="13"/>
      <w:szCs w:val="13"/>
    </w:rPr>
  </w:style>
  <w:style w:type="character" w:customStyle="1" w:styleId="font129">
    <w:name w:val="font129"/>
    <w:qFormat/>
    <w:rsid w:val="00C84572"/>
    <w:rPr>
      <w:sz w:val="13"/>
      <w:szCs w:val="13"/>
    </w:rPr>
  </w:style>
  <w:style w:type="character" w:customStyle="1" w:styleId="font1210">
    <w:name w:val="font1210"/>
    <w:qFormat/>
    <w:rsid w:val="00C84572"/>
    <w:rPr>
      <w:sz w:val="13"/>
      <w:szCs w:val="13"/>
    </w:rPr>
  </w:style>
  <w:style w:type="character" w:customStyle="1" w:styleId="font1211">
    <w:name w:val="font1211"/>
    <w:qFormat/>
    <w:rsid w:val="00C84572"/>
    <w:rPr>
      <w:sz w:val="13"/>
      <w:szCs w:val="13"/>
    </w:rPr>
  </w:style>
  <w:style w:type="character" w:customStyle="1" w:styleId="font1212">
    <w:name w:val="font1212"/>
    <w:qFormat/>
    <w:rsid w:val="00C84572"/>
    <w:rPr>
      <w:sz w:val="13"/>
      <w:szCs w:val="13"/>
    </w:rPr>
  </w:style>
  <w:style w:type="character" w:customStyle="1" w:styleId="font1213">
    <w:name w:val="font1213"/>
    <w:qFormat/>
    <w:rsid w:val="00C84572"/>
    <w:rPr>
      <w:sz w:val="13"/>
      <w:szCs w:val="13"/>
    </w:rPr>
  </w:style>
  <w:style w:type="character" w:customStyle="1" w:styleId="font1214">
    <w:name w:val="font1214"/>
    <w:qFormat/>
    <w:rsid w:val="00C84572"/>
    <w:rPr>
      <w:sz w:val="13"/>
      <w:szCs w:val="13"/>
    </w:rPr>
  </w:style>
  <w:style w:type="character" w:customStyle="1" w:styleId="font1215">
    <w:name w:val="font1215"/>
    <w:qFormat/>
    <w:rsid w:val="00C84572"/>
    <w:rPr>
      <w:sz w:val="13"/>
      <w:szCs w:val="13"/>
    </w:rPr>
  </w:style>
  <w:style w:type="character" w:customStyle="1" w:styleId="font1216">
    <w:name w:val="font1216"/>
    <w:qFormat/>
    <w:rsid w:val="00C84572"/>
    <w:rPr>
      <w:sz w:val="13"/>
      <w:szCs w:val="13"/>
    </w:rPr>
  </w:style>
  <w:style w:type="character" w:customStyle="1" w:styleId="font1217">
    <w:name w:val="font1217"/>
    <w:qFormat/>
    <w:rsid w:val="00C84572"/>
    <w:rPr>
      <w:sz w:val="13"/>
      <w:szCs w:val="13"/>
    </w:rPr>
  </w:style>
  <w:style w:type="character" w:customStyle="1" w:styleId="cgselectable">
    <w:name w:val="cgselectable"/>
    <w:basedOn w:val="a1"/>
    <w:qFormat/>
    <w:rsid w:val="00C84572"/>
  </w:style>
  <w:style w:type="character" w:customStyle="1" w:styleId="PlainTextChar1">
    <w:name w:val="Plain Text Char1"/>
    <w:uiPriority w:val="99"/>
    <w:semiHidden/>
    <w:qFormat/>
    <w:rsid w:val="00C84572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C84572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C84572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C84572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C84572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C84572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C84572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C84572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C84572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C84572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C84572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C84572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C84572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C84572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C84572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C84572"/>
  </w:style>
  <w:style w:type="character" w:customStyle="1" w:styleId="CommentSubjectChar">
    <w:name w:val="Comment Subject Char"/>
    <w:uiPriority w:val="99"/>
    <w:semiHidden/>
    <w:locked/>
    <w:rsid w:val="00C84572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C84572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C84572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C84572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C84572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C84572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C84572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C84572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C84572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C84572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C84572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C84572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C84572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C84572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C84572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C84572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C845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C84572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C84572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C84572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</cp:revision>
  <dcterms:created xsi:type="dcterms:W3CDTF">2017-06-13T02:46:00Z</dcterms:created>
  <dcterms:modified xsi:type="dcterms:W3CDTF">2018-05-14T05:48:00Z</dcterms:modified>
</cp:coreProperties>
</file>