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1A" w:rsidRPr="00AD0718" w:rsidRDefault="00C3651A" w:rsidP="001D34C0">
      <w:pPr>
        <w:spacing w:beforeLines="50" w:afterLines="50"/>
        <w:jc w:val="center"/>
        <w:rPr>
          <w:b/>
          <w:bCs/>
          <w:sz w:val="30"/>
          <w:szCs w:val="30"/>
        </w:rPr>
      </w:pPr>
      <w:r w:rsidRPr="00AD0718">
        <w:rPr>
          <w:rFonts w:hint="eastAsia"/>
          <w:b/>
          <w:bCs/>
          <w:sz w:val="30"/>
          <w:szCs w:val="30"/>
        </w:rPr>
        <w:t>北京大学外国语学院</w:t>
      </w:r>
    </w:p>
    <w:p w:rsidR="00C3651A" w:rsidRPr="00AD0718" w:rsidRDefault="00C3651A" w:rsidP="00C3651A">
      <w:pPr>
        <w:pStyle w:val="2"/>
        <w:spacing w:beforeLines="0" w:after="240"/>
        <w:jc w:val="center"/>
        <w:rPr>
          <w:rFonts w:ascii="Times New Roman"/>
          <w:bCs w:val="0"/>
          <w:sz w:val="44"/>
          <w:szCs w:val="44"/>
        </w:rPr>
      </w:pPr>
      <w:bookmarkStart w:id="0" w:name="_Toc453595596"/>
      <w:bookmarkStart w:id="1" w:name="_Toc453596738"/>
      <w:bookmarkStart w:id="2" w:name="_Toc453663430"/>
      <w:bookmarkStart w:id="3" w:name="_Toc453850298"/>
      <w:bookmarkStart w:id="4" w:name="_Toc455580851"/>
      <w:bookmarkStart w:id="5" w:name="_Toc455590052"/>
      <w:bookmarkStart w:id="6" w:name="_Toc455595207"/>
      <w:bookmarkStart w:id="7" w:name="_Toc479172073"/>
      <w:r w:rsidRPr="00AD0718">
        <w:rPr>
          <w:rFonts w:ascii="Times New Roman" w:hint="eastAsia"/>
          <w:bCs w:val="0"/>
          <w:sz w:val="44"/>
          <w:szCs w:val="44"/>
        </w:rPr>
        <w:t>泰语专业</w:t>
      </w:r>
      <w:bookmarkEnd w:id="0"/>
      <w:bookmarkEnd w:id="1"/>
      <w:bookmarkEnd w:id="2"/>
      <w:bookmarkEnd w:id="3"/>
      <w:bookmarkEnd w:id="4"/>
      <w:bookmarkEnd w:id="5"/>
      <w:bookmarkEnd w:id="6"/>
      <w:bookmarkEnd w:id="7"/>
    </w:p>
    <w:p w:rsidR="00C3651A" w:rsidRPr="00AD0718" w:rsidRDefault="00C3651A" w:rsidP="00C3651A">
      <w:pPr>
        <w:tabs>
          <w:tab w:val="left" w:pos="1276"/>
        </w:tabs>
        <w:spacing w:before="50" w:after="100" w:afterAutospacing="1"/>
        <w:jc w:val="center"/>
        <w:rPr>
          <w:sz w:val="28"/>
        </w:rPr>
      </w:pPr>
      <w:r w:rsidRPr="00AD0718">
        <w:rPr>
          <w:rFonts w:hint="eastAsia"/>
          <w:sz w:val="28"/>
        </w:rPr>
        <w:t>（</w:t>
      </w:r>
      <w:r w:rsidR="001D34C0">
        <w:rPr>
          <w:sz w:val="28"/>
        </w:rPr>
        <w:t>201</w:t>
      </w:r>
      <w:r w:rsidR="001D34C0">
        <w:rPr>
          <w:rFonts w:hint="eastAsia"/>
          <w:sz w:val="28"/>
        </w:rPr>
        <w:t>8</w:t>
      </w:r>
      <w:r w:rsidRPr="00AD0718">
        <w:rPr>
          <w:rFonts w:hint="eastAsia"/>
          <w:sz w:val="28"/>
        </w:rPr>
        <w:t>年</w:t>
      </w:r>
      <w:r w:rsidRPr="00AD0718">
        <w:rPr>
          <w:sz w:val="28"/>
        </w:rPr>
        <w:t>6</w:t>
      </w:r>
      <w:r w:rsidRPr="00AD0718">
        <w:rPr>
          <w:rFonts w:hint="eastAsia"/>
          <w:sz w:val="28"/>
        </w:rPr>
        <w:t>月修订）</w:t>
      </w:r>
    </w:p>
    <w:p w:rsidR="00C3651A" w:rsidRPr="00AD0718" w:rsidRDefault="00C3651A" w:rsidP="001D34C0">
      <w:pPr>
        <w:spacing w:beforeLines="50" w:afterLines="50"/>
        <w:rPr>
          <w:b/>
          <w:sz w:val="28"/>
          <w:szCs w:val="28"/>
        </w:rPr>
      </w:pPr>
      <w:bookmarkStart w:id="8" w:name="_Toc455580852"/>
      <w:bookmarkStart w:id="9" w:name="_Toc455590053"/>
      <w:bookmarkStart w:id="10" w:name="_Toc455595208"/>
      <w:r w:rsidRPr="00AD0718">
        <w:rPr>
          <w:rFonts w:hint="eastAsia"/>
          <w:b/>
          <w:sz w:val="28"/>
          <w:szCs w:val="28"/>
        </w:rPr>
        <w:t>一、专业简介</w:t>
      </w:r>
      <w:bookmarkEnd w:id="8"/>
      <w:bookmarkEnd w:id="9"/>
      <w:bookmarkEnd w:id="10"/>
    </w:p>
    <w:p w:rsidR="00C3651A" w:rsidRPr="00AD0718" w:rsidRDefault="00C3651A" w:rsidP="00C3651A">
      <w:pPr>
        <w:spacing w:before="50"/>
        <w:ind w:firstLine="420"/>
        <w:rPr>
          <w:rFonts w:eastAsiaTheme="minorEastAsia"/>
          <w:bCs/>
          <w:sz w:val="24"/>
          <w:szCs w:val="24"/>
        </w:rPr>
      </w:pPr>
      <w:r w:rsidRPr="00AD0718">
        <w:rPr>
          <w:rFonts w:eastAsiaTheme="minorEastAsia" w:hint="eastAsia"/>
          <w:bCs/>
          <w:sz w:val="24"/>
          <w:szCs w:val="24"/>
        </w:rPr>
        <w:t>泰语专业建于</w:t>
      </w:r>
      <w:r w:rsidRPr="00AD0718">
        <w:rPr>
          <w:rFonts w:eastAsiaTheme="minorEastAsia"/>
          <w:bCs/>
          <w:sz w:val="24"/>
          <w:szCs w:val="24"/>
        </w:rPr>
        <w:t>1946</w:t>
      </w:r>
      <w:r w:rsidRPr="00AD0718">
        <w:rPr>
          <w:rFonts w:eastAsiaTheme="minorEastAsia" w:hint="eastAsia"/>
          <w:bCs/>
          <w:sz w:val="24"/>
          <w:szCs w:val="24"/>
        </w:rPr>
        <w:t>年，前身为南京东方语专的泰语科，</w:t>
      </w:r>
      <w:r w:rsidRPr="00AD0718">
        <w:rPr>
          <w:rFonts w:eastAsiaTheme="minorEastAsia"/>
          <w:bCs/>
          <w:sz w:val="24"/>
          <w:szCs w:val="24"/>
        </w:rPr>
        <w:t>1949</w:t>
      </w:r>
      <w:r w:rsidRPr="00AD0718">
        <w:rPr>
          <w:rFonts w:eastAsiaTheme="minorEastAsia" w:hint="eastAsia"/>
          <w:bCs/>
          <w:sz w:val="24"/>
          <w:szCs w:val="24"/>
        </w:rPr>
        <w:t>年合并于北京大学东语系。解放后主要为国家培养泰语外事工作干部、科研工作者和高校教师，先后共招收</w:t>
      </w:r>
      <w:r w:rsidRPr="00AD0718">
        <w:rPr>
          <w:rFonts w:eastAsiaTheme="minorEastAsia"/>
          <w:bCs/>
          <w:sz w:val="24"/>
          <w:szCs w:val="24"/>
        </w:rPr>
        <w:t>20</w:t>
      </w:r>
      <w:r w:rsidRPr="00AD0718">
        <w:rPr>
          <w:rFonts w:eastAsiaTheme="minorEastAsia" w:hint="eastAsia"/>
          <w:bCs/>
          <w:sz w:val="24"/>
          <w:szCs w:val="24"/>
        </w:rPr>
        <w:t>余届本科学生，从</w:t>
      </w:r>
      <w:r w:rsidRPr="00AD0718">
        <w:rPr>
          <w:rFonts w:eastAsiaTheme="minorEastAsia"/>
          <w:bCs/>
          <w:sz w:val="24"/>
          <w:szCs w:val="24"/>
        </w:rPr>
        <w:t>1999</w:t>
      </w:r>
      <w:r w:rsidRPr="00AD0718">
        <w:rPr>
          <w:rFonts w:eastAsiaTheme="minorEastAsia" w:hint="eastAsia"/>
          <w:bCs/>
          <w:sz w:val="24"/>
          <w:szCs w:val="24"/>
        </w:rPr>
        <w:t>年开始招收硕士研究生，从</w:t>
      </w:r>
      <w:r w:rsidRPr="00AD0718">
        <w:rPr>
          <w:rFonts w:eastAsiaTheme="minorEastAsia"/>
          <w:bCs/>
          <w:sz w:val="24"/>
          <w:szCs w:val="24"/>
        </w:rPr>
        <w:t>2003</w:t>
      </w:r>
      <w:r w:rsidRPr="00AD0718">
        <w:rPr>
          <w:rFonts w:eastAsiaTheme="minorEastAsia" w:hint="eastAsia"/>
          <w:bCs/>
          <w:sz w:val="24"/>
          <w:szCs w:val="24"/>
        </w:rPr>
        <w:t>年开始招收博士研究生。已经为国家培养毕业生（包括培训生）</w:t>
      </w:r>
      <w:r w:rsidR="00E548F1">
        <w:rPr>
          <w:rFonts w:eastAsiaTheme="minorEastAsia" w:hint="eastAsia"/>
          <w:bCs/>
          <w:sz w:val="24"/>
          <w:szCs w:val="24"/>
        </w:rPr>
        <w:t>300</w:t>
      </w:r>
      <w:r w:rsidRPr="00AD0718">
        <w:rPr>
          <w:rFonts w:eastAsiaTheme="minorEastAsia" w:hint="eastAsia"/>
          <w:bCs/>
          <w:sz w:val="24"/>
          <w:szCs w:val="24"/>
        </w:rPr>
        <w:t>余名。现有教授</w:t>
      </w:r>
      <w:r w:rsidRPr="00AD0718">
        <w:rPr>
          <w:rFonts w:eastAsiaTheme="minorEastAsia"/>
          <w:bCs/>
          <w:sz w:val="24"/>
          <w:szCs w:val="24"/>
        </w:rPr>
        <w:t>1</w:t>
      </w:r>
      <w:r w:rsidRPr="00AD0718">
        <w:rPr>
          <w:rFonts w:eastAsiaTheme="minorEastAsia" w:hint="eastAsia"/>
          <w:bCs/>
          <w:sz w:val="24"/>
          <w:szCs w:val="24"/>
        </w:rPr>
        <w:t>人（博导</w:t>
      </w:r>
      <w:r w:rsidRPr="00AD0718">
        <w:rPr>
          <w:rFonts w:eastAsiaTheme="minorEastAsia"/>
          <w:bCs/>
          <w:sz w:val="24"/>
          <w:szCs w:val="24"/>
        </w:rPr>
        <w:t>1</w:t>
      </w:r>
      <w:r w:rsidRPr="00AD0718">
        <w:rPr>
          <w:rFonts w:eastAsiaTheme="minorEastAsia" w:hint="eastAsia"/>
          <w:bCs/>
          <w:sz w:val="24"/>
          <w:szCs w:val="24"/>
        </w:rPr>
        <w:t>人）、副教授</w:t>
      </w:r>
      <w:r w:rsidRPr="00AD0718">
        <w:rPr>
          <w:rFonts w:eastAsiaTheme="minorEastAsia"/>
          <w:bCs/>
          <w:sz w:val="24"/>
          <w:szCs w:val="24"/>
        </w:rPr>
        <w:t>2</w:t>
      </w:r>
      <w:r w:rsidRPr="00AD0718">
        <w:rPr>
          <w:rFonts w:eastAsiaTheme="minorEastAsia" w:hint="eastAsia"/>
          <w:bCs/>
          <w:sz w:val="24"/>
          <w:szCs w:val="24"/>
        </w:rPr>
        <w:t>人、讲师</w:t>
      </w:r>
      <w:r w:rsidRPr="00AD0718">
        <w:rPr>
          <w:rFonts w:eastAsiaTheme="minorEastAsia"/>
          <w:bCs/>
          <w:sz w:val="24"/>
          <w:szCs w:val="24"/>
        </w:rPr>
        <w:t>1</w:t>
      </w:r>
      <w:r w:rsidRPr="00AD0718">
        <w:rPr>
          <w:rFonts w:eastAsiaTheme="minorEastAsia" w:hint="eastAsia"/>
          <w:bCs/>
          <w:sz w:val="24"/>
          <w:szCs w:val="24"/>
        </w:rPr>
        <w:t>人，在读学生包括本科、硕士研究生、博士研究生三个层次。在科研和研究生培养方面坚持符合教学发展要求的泰国语言文学和文化研究，保持在国内高校中的领先地位。</w:t>
      </w:r>
    </w:p>
    <w:p w:rsidR="00C3651A" w:rsidRPr="00AD0718" w:rsidRDefault="00C3651A" w:rsidP="00C3651A">
      <w:pPr>
        <w:spacing w:before="50"/>
        <w:ind w:firstLine="420"/>
        <w:rPr>
          <w:rFonts w:eastAsiaTheme="minorEastAsia"/>
          <w:bCs/>
          <w:sz w:val="24"/>
          <w:szCs w:val="24"/>
        </w:rPr>
      </w:pPr>
      <w:r w:rsidRPr="00AD0718">
        <w:rPr>
          <w:rFonts w:eastAsiaTheme="minorEastAsia" w:hint="eastAsia"/>
          <w:bCs/>
          <w:sz w:val="24"/>
          <w:szCs w:val="24"/>
        </w:rPr>
        <w:t>本专业目前设有泰国语言、文学、历史文化和国政四个研究方向，招收、培养硕士和博士研究生。部分教师研究、培养方向兼及东南亚地区其他国家、民族语言、文学和文化的探讨。</w:t>
      </w:r>
    </w:p>
    <w:p w:rsidR="00C3651A" w:rsidRPr="00AD0718" w:rsidRDefault="00C3651A" w:rsidP="00C3651A">
      <w:pPr>
        <w:spacing w:before="50"/>
        <w:ind w:firstLine="420"/>
        <w:rPr>
          <w:rFonts w:eastAsiaTheme="minorEastAsia"/>
          <w:bCs/>
          <w:sz w:val="24"/>
          <w:szCs w:val="24"/>
        </w:rPr>
      </w:pPr>
      <w:r w:rsidRPr="00AD0718">
        <w:rPr>
          <w:rFonts w:eastAsiaTheme="minorEastAsia" w:hint="eastAsia"/>
          <w:bCs/>
          <w:sz w:val="24"/>
          <w:szCs w:val="24"/>
        </w:rPr>
        <w:t>历年来编著出版了《泰语教程》、《泰语语法新编》、《泰语演讲与叙事》、《汉泰词典》、《汉泰重叠词比较研究》、《泰语分类词汇集》、《泰语三百句》等教材和工具书，出版了《东亚模式中的威权政治：泰国个案研究》、《印度的罗摩故事与东南亚文学》、《佯僙语研究》、《木佬语研究》、《泰国民间文学》、《泰国非政府组织》、《</w:t>
      </w:r>
      <w:r w:rsidRPr="00AD0718">
        <w:rPr>
          <w:rFonts w:eastAsiaTheme="minorEastAsia"/>
          <w:bCs/>
          <w:sz w:val="24"/>
          <w:szCs w:val="24"/>
        </w:rPr>
        <w:t>&lt;</w:t>
      </w:r>
      <w:r w:rsidRPr="00AD0718">
        <w:rPr>
          <w:rFonts w:eastAsiaTheme="minorEastAsia" w:hint="eastAsia"/>
          <w:bCs/>
          <w:sz w:val="24"/>
          <w:szCs w:val="24"/>
        </w:rPr>
        <w:t>帕罗赋</w:t>
      </w:r>
      <w:r w:rsidRPr="00AD0718">
        <w:rPr>
          <w:rFonts w:eastAsiaTheme="minorEastAsia"/>
          <w:bCs/>
          <w:sz w:val="24"/>
          <w:szCs w:val="24"/>
        </w:rPr>
        <w:t>&gt;</w:t>
      </w:r>
      <w:r w:rsidRPr="00AD0718">
        <w:rPr>
          <w:rFonts w:eastAsiaTheme="minorEastAsia" w:hint="eastAsia"/>
          <w:bCs/>
          <w:sz w:val="24"/>
          <w:szCs w:val="24"/>
        </w:rPr>
        <w:t>翻译与研究》等研究性著作，发表了有关泰国语言、文学、文化和教学法的学术论文</w:t>
      </w:r>
      <w:r w:rsidRPr="00AD0718">
        <w:rPr>
          <w:rFonts w:eastAsiaTheme="minorEastAsia"/>
          <w:bCs/>
          <w:sz w:val="24"/>
          <w:szCs w:val="24"/>
        </w:rPr>
        <w:t>100</w:t>
      </w:r>
      <w:r w:rsidRPr="00AD0718">
        <w:rPr>
          <w:rFonts w:eastAsiaTheme="minorEastAsia" w:hint="eastAsia"/>
          <w:bCs/>
          <w:sz w:val="24"/>
          <w:szCs w:val="24"/>
        </w:rPr>
        <w:t>余篇。</w:t>
      </w:r>
    </w:p>
    <w:p w:rsidR="00C3651A" w:rsidRPr="00AD0718" w:rsidRDefault="00C3651A" w:rsidP="00C3651A">
      <w:pPr>
        <w:spacing w:before="50"/>
        <w:ind w:firstLine="420"/>
        <w:rPr>
          <w:rFonts w:eastAsiaTheme="minorEastAsia"/>
          <w:bCs/>
          <w:sz w:val="24"/>
          <w:szCs w:val="24"/>
        </w:rPr>
      </w:pPr>
      <w:r w:rsidRPr="00AD0718">
        <w:rPr>
          <w:rFonts w:eastAsiaTheme="minorEastAsia" w:hint="eastAsia"/>
          <w:bCs/>
          <w:sz w:val="24"/>
          <w:szCs w:val="24"/>
        </w:rPr>
        <w:t>本科生开设基础泰语、高年级泰语、泰语语法、泰语听力、泰国历史、泰语报刊选读、泰语翻译、泰语语言学、泰国文学史、泰国文化与社会等语言类专业课和近</w:t>
      </w:r>
      <w:r w:rsidRPr="00AD0718">
        <w:rPr>
          <w:rFonts w:eastAsiaTheme="minorEastAsia"/>
          <w:bCs/>
          <w:sz w:val="24"/>
          <w:szCs w:val="24"/>
        </w:rPr>
        <w:t>20</w:t>
      </w:r>
      <w:r w:rsidRPr="00AD0718">
        <w:rPr>
          <w:rFonts w:eastAsiaTheme="minorEastAsia" w:hint="eastAsia"/>
          <w:bCs/>
          <w:sz w:val="24"/>
          <w:szCs w:val="24"/>
        </w:rPr>
        <w:t>门实践型、研究型专业选修课。</w:t>
      </w:r>
    </w:p>
    <w:p w:rsidR="00C3651A" w:rsidRPr="00AD0718" w:rsidRDefault="00C3651A" w:rsidP="001D34C0">
      <w:pPr>
        <w:spacing w:beforeLines="50" w:afterLines="50"/>
        <w:rPr>
          <w:b/>
          <w:sz w:val="28"/>
          <w:szCs w:val="28"/>
        </w:rPr>
      </w:pPr>
      <w:bookmarkStart w:id="11" w:name="_Toc455580853"/>
      <w:bookmarkStart w:id="12" w:name="_Toc455590054"/>
      <w:bookmarkStart w:id="13" w:name="_Toc455595209"/>
      <w:r w:rsidRPr="00AD0718">
        <w:rPr>
          <w:rFonts w:hint="eastAsia"/>
          <w:b/>
          <w:sz w:val="28"/>
          <w:szCs w:val="28"/>
        </w:rPr>
        <w:t>二、专业培养目标及要求</w:t>
      </w:r>
      <w:bookmarkEnd w:id="11"/>
      <w:bookmarkEnd w:id="12"/>
      <w:bookmarkEnd w:id="13"/>
    </w:p>
    <w:p w:rsidR="00C3651A" w:rsidRPr="00AD0718" w:rsidRDefault="00C3651A" w:rsidP="00C3651A">
      <w:pPr>
        <w:spacing w:before="50"/>
        <w:ind w:firstLine="420"/>
        <w:rPr>
          <w:rFonts w:eastAsiaTheme="minorEastAsia"/>
          <w:bCs/>
          <w:sz w:val="24"/>
          <w:szCs w:val="24"/>
        </w:rPr>
      </w:pPr>
      <w:r w:rsidRPr="00AD0718">
        <w:rPr>
          <w:rFonts w:eastAsiaTheme="minorEastAsia" w:hint="eastAsia"/>
          <w:bCs/>
          <w:sz w:val="24"/>
          <w:szCs w:val="24"/>
        </w:rPr>
        <w:t>本专业注重泰语语言和相关的文学文化基础知识的学习，学生毕业时泰语水平须达到听、说、读、写、译的</w:t>
      </w:r>
      <w:r w:rsidRPr="00AD0718">
        <w:rPr>
          <w:rFonts w:eastAsiaTheme="minorEastAsia"/>
          <w:bCs/>
          <w:sz w:val="24"/>
          <w:szCs w:val="24"/>
        </w:rPr>
        <w:t>“</w:t>
      </w:r>
      <w:r w:rsidRPr="00AD0718">
        <w:rPr>
          <w:rFonts w:eastAsiaTheme="minorEastAsia" w:hint="eastAsia"/>
          <w:bCs/>
          <w:sz w:val="24"/>
          <w:szCs w:val="24"/>
        </w:rPr>
        <w:t>五会</w:t>
      </w:r>
      <w:r w:rsidRPr="00AD0718">
        <w:rPr>
          <w:rFonts w:eastAsiaTheme="minorEastAsia"/>
          <w:bCs/>
          <w:sz w:val="24"/>
          <w:szCs w:val="24"/>
        </w:rPr>
        <w:t>”</w:t>
      </w:r>
      <w:r w:rsidRPr="00AD0718">
        <w:rPr>
          <w:rFonts w:eastAsiaTheme="minorEastAsia" w:hint="eastAsia"/>
          <w:bCs/>
          <w:sz w:val="24"/>
          <w:szCs w:val="24"/>
        </w:rPr>
        <w:t>要求，要求学生对泰国的社会、历史、文化以及政治、经济现状有初步的了解，具备较好的英语水平和汉语表达能力，具有中国和世界文化的基本视野。最重要的是使学生具备独立学习的能力、初步研究的能力以及自我提高以适应不同社会职业需要的能力。学生毕业后可以从事外交、外贸、国际文化交流、涉外企业管理、新闻出版等实务工作或进一步深造，成为泰国</w:t>
      </w:r>
      <w:r w:rsidRPr="00AD0718">
        <w:rPr>
          <w:rFonts w:eastAsiaTheme="minorEastAsia"/>
          <w:bCs/>
          <w:sz w:val="24"/>
          <w:szCs w:val="24"/>
        </w:rPr>
        <w:t>——</w:t>
      </w:r>
      <w:r w:rsidRPr="00AD0718">
        <w:rPr>
          <w:rFonts w:eastAsiaTheme="minorEastAsia" w:hint="eastAsia"/>
          <w:bCs/>
          <w:sz w:val="24"/>
          <w:szCs w:val="24"/>
        </w:rPr>
        <w:t>东南亚问题研究等方面的研究型人才。</w:t>
      </w:r>
    </w:p>
    <w:p w:rsidR="00C3651A" w:rsidRPr="00AD0718" w:rsidRDefault="00C3651A" w:rsidP="001D34C0">
      <w:pPr>
        <w:spacing w:before="120" w:afterLines="50"/>
        <w:rPr>
          <w:b/>
          <w:sz w:val="28"/>
          <w:szCs w:val="28"/>
        </w:rPr>
      </w:pPr>
      <w:bookmarkStart w:id="14" w:name="_Toc455580854"/>
      <w:bookmarkStart w:id="15" w:name="_Toc455590055"/>
      <w:bookmarkStart w:id="16" w:name="_Toc455595210"/>
      <w:r w:rsidRPr="00AD0718">
        <w:rPr>
          <w:rFonts w:hint="eastAsia"/>
          <w:b/>
          <w:sz w:val="28"/>
          <w:szCs w:val="28"/>
        </w:rPr>
        <w:t>三、授予学位</w:t>
      </w:r>
      <w:bookmarkEnd w:id="14"/>
      <w:bookmarkEnd w:id="15"/>
      <w:bookmarkEnd w:id="16"/>
    </w:p>
    <w:p w:rsidR="00C3651A" w:rsidRPr="00AD0718" w:rsidRDefault="00C3651A" w:rsidP="00C3651A">
      <w:pPr>
        <w:ind w:firstLine="420"/>
        <w:rPr>
          <w:rFonts w:eastAsiaTheme="minorEastAsia"/>
          <w:bCs/>
          <w:sz w:val="24"/>
          <w:szCs w:val="24"/>
        </w:rPr>
      </w:pPr>
      <w:r w:rsidRPr="00AD0718">
        <w:rPr>
          <w:rFonts w:eastAsiaTheme="minorEastAsia" w:hint="eastAsia"/>
          <w:bCs/>
          <w:sz w:val="24"/>
          <w:szCs w:val="24"/>
        </w:rPr>
        <w:t>文学学士</w:t>
      </w:r>
    </w:p>
    <w:p w:rsidR="00C3651A" w:rsidRPr="00AD0718" w:rsidRDefault="00C3651A" w:rsidP="001D34C0">
      <w:pPr>
        <w:spacing w:before="120" w:afterLines="50"/>
        <w:rPr>
          <w:b/>
          <w:sz w:val="28"/>
          <w:szCs w:val="28"/>
        </w:rPr>
      </w:pPr>
      <w:bookmarkStart w:id="17" w:name="_Toc455580855"/>
      <w:bookmarkStart w:id="18" w:name="_Toc455590056"/>
      <w:bookmarkStart w:id="19" w:name="_Toc455595211"/>
      <w:r w:rsidRPr="00AD0718">
        <w:rPr>
          <w:rFonts w:hint="eastAsia"/>
          <w:b/>
          <w:bCs/>
          <w:sz w:val="28"/>
          <w:szCs w:val="28"/>
        </w:rPr>
        <w:t>四、学分要求与课程设置</w:t>
      </w:r>
      <w:bookmarkEnd w:id="17"/>
      <w:bookmarkEnd w:id="18"/>
      <w:bookmarkEnd w:id="19"/>
      <w:r w:rsidRPr="00AD0718">
        <w:rPr>
          <w:rFonts w:hint="eastAsia"/>
          <w:b/>
          <w:sz w:val="28"/>
          <w:szCs w:val="28"/>
        </w:rPr>
        <w:t>（</w:t>
      </w:r>
      <w:r w:rsidRPr="00AD0718">
        <w:rPr>
          <w:b/>
          <w:sz w:val="28"/>
          <w:szCs w:val="28"/>
        </w:rPr>
        <w:t>2016</w:t>
      </w:r>
      <w:r w:rsidRPr="00AD0718">
        <w:rPr>
          <w:rFonts w:hint="eastAsia"/>
          <w:b/>
          <w:sz w:val="28"/>
          <w:szCs w:val="28"/>
        </w:rPr>
        <w:t>级及以后适用）</w:t>
      </w:r>
    </w:p>
    <w:p w:rsidR="00C3651A" w:rsidRPr="00AD0718" w:rsidRDefault="00C3651A" w:rsidP="00C3651A">
      <w:pPr>
        <w:spacing w:before="12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140</w:t>
      </w:r>
      <w:r w:rsidRPr="00AD0718">
        <w:rPr>
          <w:rFonts w:eastAsiaTheme="minorEastAsia" w:hint="eastAsia"/>
          <w:sz w:val="24"/>
          <w:szCs w:val="24"/>
        </w:rPr>
        <w:t>学分，其中：</w:t>
      </w:r>
    </w:p>
    <w:p w:rsidR="00C3651A" w:rsidRPr="00AD0718" w:rsidRDefault="00C3651A" w:rsidP="00C3651A">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C3651A" w:rsidRPr="00AD0718" w:rsidRDefault="00C3651A" w:rsidP="00C3651A">
      <w:pPr>
        <w:spacing w:before="120"/>
        <w:ind w:firstLineChars="200" w:firstLine="480"/>
        <w:rPr>
          <w:rFonts w:eastAsiaTheme="minorEastAsia"/>
          <w:sz w:val="24"/>
          <w:szCs w:val="24"/>
        </w:rPr>
      </w:pPr>
      <w:r w:rsidRPr="00AD0718">
        <w:rPr>
          <w:rFonts w:eastAsiaTheme="minorEastAsia" w:hint="eastAsia"/>
          <w:sz w:val="24"/>
          <w:szCs w:val="24"/>
        </w:rPr>
        <w:lastRenderedPageBreak/>
        <w:t>核心课程：</w:t>
      </w:r>
      <w:r w:rsidRPr="00AD0718">
        <w:rPr>
          <w:rFonts w:eastAsiaTheme="minorEastAsia"/>
          <w:sz w:val="24"/>
          <w:szCs w:val="24"/>
        </w:rPr>
        <w:t>32</w:t>
      </w:r>
      <w:r w:rsidRPr="00AD0718">
        <w:rPr>
          <w:rFonts w:eastAsiaTheme="minorEastAsia" w:hint="eastAsia"/>
          <w:sz w:val="24"/>
          <w:szCs w:val="24"/>
        </w:rPr>
        <w:t>学分；</w:t>
      </w:r>
    </w:p>
    <w:p w:rsidR="00C3651A" w:rsidRPr="00AD0718" w:rsidRDefault="00C3651A" w:rsidP="00C3651A">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38</w:t>
      </w:r>
      <w:r w:rsidRPr="00AD0718">
        <w:rPr>
          <w:rFonts w:eastAsiaTheme="minorEastAsia" w:hint="eastAsia"/>
          <w:sz w:val="24"/>
          <w:szCs w:val="24"/>
        </w:rPr>
        <w:t>学分；通识与自主选修课程：</w:t>
      </w:r>
      <w:r w:rsidRPr="00AD0718">
        <w:rPr>
          <w:rFonts w:eastAsiaTheme="minorEastAsia"/>
          <w:sz w:val="24"/>
          <w:szCs w:val="24"/>
        </w:rPr>
        <w:t>21</w:t>
      </w:r>
      <w:r w:rsidRPr="00AD0718">
        <w:rPr>
          <w:rFonts w:eastAsiaTheme="minorEastAsia" w:hint="eastAsia"/>
          <w:sz w:val="24"/>
          <w:szCs w:val="24"/>
        </w:rPr>
        <w:t>学分；</w:t>
      </w:r>
    </w:p>
    <w:p w:rsidR="00C3651A" w:rsidRPr="00AD0718" w:rsidRDefault="00C3651A" w:rsidP="00C3651A">
      <w:pPr>
        <w:spacing w:before="120"/>
        <w:ind w:firstLineChars="200" w:firstLine="480"/>
        <w:rPr>
          <w:rFonts w:eastAsiaTheme="minorEastAsia"/>
          <w:b/>
          <w:sz w:val="24"/>
          <w:szCs w:val="24"/>
        </w:rPr>
      </w:pPr>
      <w:r w:rsidRPr="00AD0718">
        <w:rPr>
          <w:rFonts w:eastAsiaTheme="minorEastAsia" w:hint="eastAsia"/>
          <w:sz w:val="24"/>
          <w:szCs w:val="24"/>
        </w:rPr>
        <w:t>毕业论文：不计学分，但为毕业必要条件；</w:t>
      </w:r>
    </w:p>
    <w:p w:rsidR="00C3651A" w:rsidRPr="00AD0718" w:rsidRDefault="00C3651A" w:rsidP="00C3651A">
      <w:pPr>
        <w:spacing w:before="12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w:t>
      </w:r>
      <w:r w:rsidRPr="00AD0718">
        <w:rPr>
          <w:rFonts w:eastAsiaTheme="minorEastAsia"/>
          <w:b/>
          <w:sz w:val="24"/>
          <w:szCs w:val="24"/>
        </w:rPr>
        <w:t>49</w:t>
      </w:r>
      <w:r w:rsidRPr="00AD0718">
        <w:rPr>
          <w:rFonts w:eastAsiaTheme="minorEastAsia" w:hint="eastAsia"/>
          <w:b/>
          <w:sz w:val="24"/>
          <w:szCs w:val="24"/>
        </w:rPr>
        <w:t>学分</w:t>
      </w:r>
    </w:p>
    <w:p w:rsidR="00C3651A" w:rsidRPr="00AD0718" w:rsidRDefault="00C3651A" w:rsidP="00C3651A">
      <w:pPr>
        <w:spacing w:before="12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Pr="00AD0718">
        <w:rPr>
          <w:rFonts w:eastAsiaTheme="minorEastAsia"/>
          <w:b/>
          <w:sz w:val="24"/>
          <w:szCs w:val="24"/>
        </w:rPr>
        <w:t>29</w:t>
      </w:r>
      <w:r w:rsidRPr="00AD0718">
        <w:rPr>
          <w:rFonts w:eastAsiaTheme="minorEastAsia" w:hint="eastAsia"/>
          <w:b/>
          <w:sz w:val="24"/>
          <w:szCs w:val="24"/>
        </w:rPr>
        <w:t>学分</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9"/>
        <w:gridCol w:w="4097"/>
        <w:gridCol w:w="1148"/>
        <w:gridCol w:w="823"/>
        <w:gridCol w:w="1366"/>
      </w:tblGrid>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351" w:type="pct"/>
          </w:tcPr>
          <w:p w:rsidR="006A6C3E" w:rsidRPr="00AD0718" w:rsidRDefault="006A6C3E"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659" w:type="pct"/>
          </w:tcPr>
          <w:p w:rsidR="006A6C3E" w:rsidRPr="00AD0718" w:rsidRDefault="006A6C3E"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72" w:type="pct"/>
          </w:tcPr>
          <w:p w:rsidR="006A6C3E" w:rsidRPr="00AD0718" w:rsidRDefault="006A6C3E"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84" w:type="pct"/>
          </w:tcPr>
          <w:p w:rsidR="006A6C3E" w:rsidRPr="00AD0718" w:rsidRDefault="006A6C3E"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sz w:val="24"/>
                <w:szCs w:val="24"/>
              </w:rPr>
            </w:pPr>
          </w:p>
        </w:tc>
        <w:tc>
          <w:tcPr>
            <w:tcW w:w="2351"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大学外语</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8</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bCs/>
                <w:sz w:val="24"/>
                <w:szCs w:val="24"/>
              </w:rPr>
              <w:t>04031650</w:t>
            </w:r>
          </w:p>
        </w:tc>
        <w:tc>
          <w:tcPr>
            <w:tcW w:w="2351"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思想道德修养与法律基础</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04031660</w:t>
            </w:r>
          </w:p>
        </w:tc>
        <w:tc>
          <w:tcPr>
            <w:tcW w:w="2351" w:type="pct"/>
          </w:tcPr>
          <w:p w:rsidR="006A6C3E" w:rsidRPr="00AD0718" w:rsidRDefault="006A6C3E" w:rsidP="00C31011">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中国近现代史纲要</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04031740</w:t>
            </w:r>
          </w:p>
        </w:tc>
        <w:tc>
          <w:tcPr>
            <w:tcW w:w="2351" w:type="pct"/>
          </w:tcPr>
          <w:p w:rsidR="006A6C3E" w:rsidRPr="00AD0718" w:rsidRDefault="006A6C3E" w:rsidP="00C31011">
            <w:pPr>
              <w:tabs>
                <w:tab w:val="left" w:pos="426"/>
              </w:tabs>
              <w:spacing w:after="0"/>
              <w:rPr>
                <w:rFonts w:eastAsiaTheme="minorEastAsia"/>
                <w:noProof/>
                <w:spacing w:val="-16"/>
                <w:sz w:val="24"/>
                <w:szCs w:val="24"/>
              </w:rPr>
            </w:pPr>
            <w:r w:rsidRPr="00AD0718">
              <w:rPr>
                <w:rFonts w:eastAsiaTheme="minorEastAsia" w:hint="eastAsia"/>
                <w:sz w:val="24"/>
                <w:szCs w:val="24"/>
              </w:rPr>
              <w:t>马克思主义基本原理概论</w:t>
            </w:r>
          </w:p>
        </w:tc>
        <w:tc>
          <w:tcPr>
            <w:tcW w:w="659" w:type="pct"/>
            <w:vAlign w:val="center"/>
          </w:tcPr>
          <w:p w:rsidR="006A6C3E" w:rsidRPr="00AD0718" w:rsidRDefault="006A6C3E" w:rsidP="00C31011">
            <w:pPr>
              <w:tabs>
                <w:tab w:val="left" w:pos="248"/>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3</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bCs/>
                <w:sz w:val="24"/>
                <w:szCs w:val="24"/>
              </w:rPr>
            </w:pPr>
            <w:r w:rsidRPr="00AD0718">
              <w:rPr>
                <w:rFonts w:eastAsiaTheme="minorEastAsia"/>
                <w:bCs/>
                <w:sz w:val="24"/>
                <w:szCs w:val="24"/>
              </w:rPr>
              <w:t>04031730</w:t>
            </w:r>
          </w:p>
        </w:tc>
        <w:tc>
          <w:tcPr>
            <w:tcW w:w="2351" w:type="pct"/>
          </w:tcPr>
          <w:p w:rsidR="006A6C3E" w:rsidRPr="00AD0718" w:rsidRDefault="006A6C3E" w:rsidP="00C31011">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3</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4</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sz w:val="24"/>
                <w:szCs w:val="24"/>
              </w:rPr>
              <w:t>04031750</w:t>
            </w:r>
          </w:p>
        </w:tc>
        <w:tc>
          <w:tcPr>
            <w:tcW w:w="2351" w:type="pct"/>
          </w:tcPr>
          <w:p w:rsidR="006A6C3E" w:rsidRPr="00AD0718" w:rsidRDefault="006A6C3E" w:rsidP="00C31011">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形势与政策</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1</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1</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sz w:val="24"/>
                <w:szCs w:val="24"/>
              </w:rPr>
            </w:pPr>
            <w:r w:rsidRPr="00AD0718">
              <w:rPr>
                <w:rFonts w:eastAsiaTheme="minorEastAsia"/>
                <w:sz w:val="24"/>
                <w:szCs w:val="24"/>
              </w:rPr>
              <w:t>04831433</w:t>
            </w:r>
          </w:p>
        </w:tc>
        <w:tc>
          <w:tcPr>
            <w:tcW w:w="2351" w:type="pct"/>
          </w:tcPr>
          <w:p w:rsidR="006A6C3E" w:rsidRPr="00AD0718" w:rsidRDefault="006A6C3E" w:rsidP="00C31011">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659" w:type="pct"/>
            <w:vAlign w:val="center"/>
          </w:tcPr>
          <w:p w:rsidR="006A6C3E" w:rsidRPr="00AD0718" w:rsidRDefault="006A6C3E" w:rsidP="00C31011">
            <w:pPr>
              <w:tabs>
                <w:tab w:val="left" w:pos="426"/>
              </w:tabs>
              <w:spacing w:after="0"/>
              <w:rPr>
                <w:rFonts w:eastAsiaTheme="minorEastAsia"/>
                <w:sz w:val="24"/>
                <w:szCs w:val="24"/>
              </w:rPr>
            </w:pPr>
            <w:r w:rsidRPr="00AD0718">
              <w:rPr>
                <w:rFonts w:eastAsiaTheme="minorEastAsia"/>
                <w:sz w:val="24"/>
                <w:szCs w:val="24"/>
              </w:rPr>
              <w:t>3</w:t>
            </w:r>
          </w:p>
        </w:tc>
        <w:tc>
          <w:tcPr>
            <w:tcW w:w="472" w:type="pct"/>
            <w:vAlign w:val="center"/>
          </w:tcPr>
          <w:p w:rsidR="006A6C3E" w:rsidRPr="00AD0718" w:rsidRDefault="006A6C3E" w:rsidP="00C31011">
            <w:pPr>
              <w:tabs>
                <w:tab w:val="left" w:pos="426"/>
              </w:tabs>
              <w:spacing w:after="0"/>
              <w:rPr>
                <w:rFonts w:eastAsiaTheme="minorEastAsia"/>
                <w:sz w:val="24"/>
                <w:szCs w:val="24"/>
              </w:rPr>
            </w:pPr>
            <w:r w:rsidRPr="00AD0718">
              <w:rPr>
                <w:rFonts w:eastAsiaTheme="minorEastAsia"/>
                <w:sz w:val="24"/>
                <w:szCs w:val="24"/>
              </w:rPr>
              <w:t>3</w:t>
            </w:r>
          </w:p>
        </w:tc>
        <w:tc>
          <w:tcPr>
            <w:tcW w:w="78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秋季</w:t>
            </w: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sz w:val="24"/>
                <w:szCs w:val="24"/>
              </w:rPr>
              <w:t>60730020</w:t>
            </w:r>
          </w:p>
        </w:tc>
        <w:tc>
          <w:tcPr>
            <w:tcW w:w="2351"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军事理论</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2</w:t>
            </w:r>
          </w:p>
        </w:tc>
        <w:tc>
          <w:tcPr>
            <w:tcW w:w="784" w:type="pct"/>
          </w:tcPr>
          <w:p w:rsidR="006A6C3E" w:rsidRPr="00AD0718" w:rsidRDefault="006A6C3E" w:rsidP="00C31011">
            <w:pPr>
              <w:tabs>
                <w:tab w:val="left" w:pos="426"/>
              </w:tabs>
              <w:spacing w:after="0"/>
              <w:rPr>
                <w:rFonts w:eastAsiaTheme="minorEastAsia"/>
                <w:noProof/>
                <w:sz w:val="24"/>
                <w:szCs w:val="24"/>
              </w:rPr>
            </w:pPr>
          </w:p>
        </w:tc>
      </w:tr>
      <w:tr w:rsidR="006A6C3E" w:rsidRPr="00AD0718" w:rsidTr="006A6C3E">
        <w:trPr>
          <w:jc w:val="center"/>
        </w:trPr>
        <w:tc>
          <w:tcPr>
            <w:tcW w:w="73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2351"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体育系列课程</w:t>
            </w:r>
          </w:p>
        </w:tc>
        <w:tc>
          <w:tcPr>
            <w:tcW w:w="659"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472" w:type="pct"/>
            <w:vAlign w:val="center"/>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noProof/>
                <w:sz w:val="24"/>
                <w:szCs w:val="24"/>
              </w:rPr>
              <w:t>4</w:t>
            </w:r>
          </w:p>
        </w:tc>
        <w:tc>
          <w:tcPr>
            <w:tcW w:w="784" w:type="pct"/>
          </w:tcPr>
          <w:p w:rsidR="006A6C3E" w:rsidRPr="00AD0718" w:rsidRDefault="006A6C3E" w:rsidP="00C31011">
            <w:pPr>
              <w:tabs>
                <w:tab w:val="left" w:pos="426"/>
              </w:tabs>
              <w:spacing w:after="0"/>
              <w:rPr>
                <w:rFonts w:eastAsiaTheme="minorEastAsia"/>
                <w:noProof/>
                <w:sz w:val="24"/>
                <w:szCs w:val="24"/>
              </w:rPr>
            </w:pPr>
            <w:r w:rsidRPr="00AD0718">
              <w:rPr>
                <w:rFonts w:eastAsiaTheme="minorEastAsia" w:hint="eastAsia"/>
                <w:noProof/>
                <w:sz w:val="24"/>
                <w:szCs w:val="24"/>
              </w:rPr>
              <w:t>全年</w:t>
            </w:r>
          </w:p>
        </w:tc>
      </w:tr>
    </w:tbl>
    <w:p w:rsidR="00C3651A" w:rsidRPr="00AD0718" w:rsidRDefault="00C3651A" w:rsidP="001D34C0">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5"/>
          <w:rFonts w:eastAsiaTheme="minorEastAsia"/>
          <w:sz w:val="24"/>
          <w:szCs w:val="24"/>
        </w:rPr>
        <w:t>注：大学外语必修大学英语</w:t>
      </w:r>
      <w:r w:rsidRPr="00AD0718">
        <w:rPr>
          <w:rStyle w:val="a5"/>
          <w:rFonts w:eastAsiaTheme="minorEastAsia" w:hint="eastAsia"/>
          <w:sz w:val="24"/>
          <w:szCs w:val="24"/>
        </w:rPr>
        <w:t>对应级别的</w:t>
      </w:r>
      <w:r w:rsidRPr="00AD0718">
        <w:rPr>
          <w:rStyle w:val="a5"/>
          <w:rFonts w:eastAsiaTheme="minorEastAsia"/>
          <w:sz w:val="24"/>
          <w:szCs w:val="24"/>
        </w:rPr>
        <w:t>学分，不足</w:t>
      </w:r>
      <w:r w:rsidRPr="00AD0718">
        <w:rPr>
          <w:rStyle w:val="a5"/>
          <w:rFonts w:eastAsiaTheme="minorEastAsia"/>
          <w:sz w:val="24"/>
          <w:szCs w:val="24"/>
        </w:rPr>
        <w:t>8</w:t>
      </w:r>
      <w:r w:rsidRPr="00AD0718">
        <w:rPr>
          <w:rStyle w:val="a5"/>
          <w:rFonts w:eastAsiaTheme="minorEastAsia"/>
          <w:sz w:val="24"/>
          <w:szCs w:val="24"/>
        </w:rPr>
        <w:t>学分部分，需用</w:t>
      </w:r>
      <w:r w:rsidRPr="00AD0718">
        <w:rPr>
          <w:rStyle w:val="a5"/>
          <w:rFonts w:eastAsiaTheme="minorEastAsia" w:hint="eastAsia"/>
          <w:sz w:val="24"/>
          <w:szCs w:val="24"/>
        </w:rPr>
        <w:t>非本专业</w:t>
      </w:r>
      <w:r w:rsidRPr="00AD0718">
        <w:rPr>
          <w:rStyle w:val="a5"/>
          <w:rFonts w:eastAsiaTheme="minorEastAsia"/>
          <w:sz w:val="24"/>
          <w:szCs w:val="24"/>
        </w:rPr>
        <w:t>语言的公共语言课或专业基础语言课补足</w:t>
      </w:r>
      <w:r w:rsidRPr="00AD0718">
        <w:rPr>
          <w:rStyle w:val="a5"/>
          <w:rFonts w:eastAsiaTheme="minorEastAsia" w:hint="eastAsia"/>
          <w:sz w:val="24"/>
          <w:szCs w:val="24"/>
        </w:rPr>
        <w:t>（课程明细</w:t>
      </w:r>
      <w:r w:rsidRPr="00AD0718">
        <w:rPr>
          <w:rStyle w:val="a5"/>
          <w:rFonts w:eastAsiaTheme="minorEastAsia"/>
          <w:sz w:val="24"/>
          <w:szCs w:val="24"/>
        </w:rPr>
        <w:t>见附表</w:t>
      </w:r>
      <w:r w:rsidRPr="00AD0718">
        <w:rPr>
          <w:rStyle w:val="a5"/>
          <w:rFonts w:eastAsiaTheme="minorEastAsia" w:hint="eastAsia"/>
          <w:sz w:val="24"/>
          <w:szCs w:val="24"/>
        </w:rPr>
        <w:t>1</w:t>
      </w:r>
      <w:r w:rsidRPr="00AD0718">
        <w:rPr>
          <w:rStyle w:val="a5"/>
          <w:rFonts w:eastAsiaTheme="minorEastAsia" w:hint="eastAsia"/>
          <w:sz w:val="24"/>
          <w:szCs w:val="24"/>
        </w:rPr>
        <w:t>）</w:t>
      </w:r>
      <w:r w:rsidRPr="00AD0718">
        <w:rPr>
          <w:rFonts w:eastAsiaTheme="minorEastAsia" w:hint="eastAsia"/>
          <w:b/>
          <w:bCs/>
          <w:noProof/>
          <w:sz w:val="24"/>
          <w:szCs w:val="24"/>
        </w:rPr>
        <w:t>。</w:t>
      </w:r>
    </w:p>
    <w:p w:rsidR="00C3651A" w:rsidRPr="00AD0718" w:rsidRDefault="00C3651A" w:rsidP="001D34C0">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5"/>
          <w:rFonts w:eastAsiaTheme="minorEastAsia" w:hint="eastAsia"/>
          <w:sz w:val="24"/>
          <w:szCs w:val="24"/>
        </w:rPr>
        <w:t>（课程明细</w:t>
      </w:r>
      <w:r w:rsidRPr="00AD0718">
        <w:rPr>
          <w:rStyle w:val="a5"/>
          <w:rFonts w:eastAsiaTheme="minorEastAsia"/>
          <w:sz w:val="24"/>
          <w:szCs w:val="24"/>
        </w:rPr>
        <w:t>见附表</w:t>
      </w:r>
      <w:r w:rsidRPr="00AD0718">
        <w:rPr>
          <w:rStyle w:val="a5"/>
          <w:rFonts w:eastAsiaTheme="minorEastAsia" w:hint="eastAsia"/>
          <w:sz w:val="24"/>
          <w:szCs w:val="24"/>
        </w:rPr>
        <w:t>2</w:t>
      </w:r>
      <w:r w:rsidRPr="00AD0718">
        <w:rPr>
          <w:rStyle w:val="a5"/>
          <w:rFonts w:eastAsiaTheme="minorEastAsia" w:hint="eastAsia"/>
          <w:sz w:val="24"/>
          <w:szCs w:val="24"/>
        </w:rPr>
        <w:t>）</w:t>
      </w:r>
      <w:r w:rsidRPr="00AD0718">
        <w:rPr>
          <w:rFonts w:eastAsiaTheme="minorEastAsia" w:hint="eastAsia"/>
          <w:sz w:val="24"/>
          <w:szCs w:val="24"/>
        </w:rPr>
        <w:t>。</w:t>
      </w:r>
    </w:p>
    <w:p w:rsidR="00C3651A" w:rsidRPr="00AD0718" w:rsidRDefault="00C3651A" w:rsidP="001D34C0">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32</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9"/>
        <w:gridCol w:w="1311"/>
        <w:gridCol w:w="4097"/>
        <w:gridCol w:w="1149"/>
        <w:gridCol w:w="818"/>
        <w:gridCol w:w="1370"/>
      </w:tblGrid>
      <w:tr w:rsidR="00C3651A" w:rsidRPr="00AD0718" w:rsidTr="00A92682">
        <w:trPr>
          <w:trHeight w:val="20"/>
          <w:jc w:val="center"/>
        </w:trPr>
        <w:tc>
          <w:tcPr>
            <w:tcW w:w="56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9"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泰语教程（一）</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一上</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泰语教程（二）</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一下</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03533863</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泰语教程（三）</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03533864</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泰语教程（四）</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bl>
    <w:p w:rsidR="00C3651A" w:rsidRPr="00AD0718" w:rsidRDefault="00C3651A" w:rsidP="001D34C0">
      <w:pPr>
        <w:spacing w:beforeLines="5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 xml:space="preserve"> 38</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09"/>
        <w:gridCol w:w="4097"/>
        <w:gridCol w:w="1149"/>
        <w:gridCol w:w="818"/>
        <w:gridCol w:w="1370"/>
      </w:tblGrid>
      <w:tr w:rsidR="00C3651A" w:rsidRPr="00AD0718" w:rsidTr="00A92682">
        <w:trPr>
          <w:trHeight w:val="20"/>
          <w:jc w:val="center"/>
        </w:trPr>
        <w:tc>
          <w:tcPr>
            <w:tcW w:w="56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9"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03533870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泰国文化和社会</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03533551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泰语翻译教程（上）</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03533552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泰语翻译教程（下）</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03533829</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泰国历史</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03533511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泰语听力（上）</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03533512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泰语听力（下）</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泰语泛读（一）</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泰语泛读（二）</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03533640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泰语视听说</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03533540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泰语语法</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03533711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高年级泰语（一）</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4</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3</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03533712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高年级泰语（二）</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4</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3</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03533590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泰国文学史</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03534000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泰语报刊阅读</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03533850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泰学研究专题</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03533900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泰学文献选读</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泰语高级口译</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03533910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泰国历史文献选读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03533980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泰国国情专题研究</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03530370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东南亚文化</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03535760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东南亚历史与现状</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03533920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泰语的外来语</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03533940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泰国民俗学</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03533630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泰国现代文学选读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03533750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当代泰国与东南亚政治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东南亚佛教与社会</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03533960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泰国政治发展史</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03533680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中泰关系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tcPr>
          <w:p w:rsidR="00C3651A" w:rsidRPr="00AD0718" w:rsidRDefault="00C3651A" w:rsidP="00C31011">
            <w:pPr>
              <w:spacing w:after="0"/>
              <w:rPr>
                <w:rFonts w:eastAsiaTheme="minorEastAsia"/>
                <w:sz w:val="24"/>
                <w:szCs w:val="24"/>
              </w:rPr>
            </w:pPr>
          </w:p>
        </w:tc>
      </w:tr>
    </w:tbl>
    <w:p w:rsidR="00C3651A" w:rsidRPr="00AD0718" w:rsidRDefault="00C3651A" w:rsidP="001D34C0">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C3651A" w:rsidRPr="00AD0718" w:rsidRDefault="00C3651A" w:rsidP="001D34C0">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6"/>
        <w:gridCol w:w="1328"/>
        <w:gridCol w:w="4095"/>
        <w:gridCol w:w="1165"/>
        <w:gridCol w:w="808"/>
        <w:gridCol w:w="1362"/>
      </w:tblGrid>
      <w:tr w:rsidR="00C3651A" w:rsidRPr="00AD0718" w:rsidTr="00A92682">
        <w:trPr>
          <w:trHeight w:val="20"/>
          <w:jc w:val="center"/>
        </w:trPr>
        <w:tc>
          <w:tcPr>
            <w:tcW w:w="556"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7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8"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91"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0"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1"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03533811</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高年级泰语阅读（一）</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03533812</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高年级泰语阅读（二）</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03533813</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高年级泰语阅读（三）</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03533880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泰学研究概论</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03533930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泰语成语</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6A6C3E" w:rsidP="00C31011">
            <w:pPr>
              <w:spacing w:after="0"/>
              <w:rPr>
                <w:rFonts w:eastAsiaTheme="minorEastAsia"/>
                <w:sz w:val="24"/>
                <w:szCs w:val="24"/>
              </w:rPr>
            </w:pPr>
            <w:r w:rsidRPr="00AD0718">
              <w:rPr>
                <w:rFonts w:eastAsiaTheme="minorEastAsia"/>
                <w:sz w:val="24"/>
                <w:szCs w:val="24"/>
              </w:rPr>
              <w:t>新开课</w:t>
            </w: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03533890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泰国现代文学作品欣赏</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bl>
    <w:p w:rsidR="00C3651A" w:rsidRPr="00AD0718" w:rsidRDefault="00C3651A" w:rsidP="001D34C0">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C3651A" w:rsidRPr="00AD0718" w:rsidRDefault="00C3651A" w:rsidP="001D34C0">
      <w:pPr>
        <w:pStyle w:val="a4"/>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C3651A" w:rsidRPr="00AD0718" w:rsidRDefault="00C3651A" w:rsidP="001D34C0">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3</w:t>
      </w:r>
      <w:r w:rsidRPr="00AD0718">
        <w:rPr>
          <w:rFonts w:eastAsiaTheme="minorEastAsia" w:hint="eastAsia"/>
          <w:sz w:val="24"/>
          <w:szCs w:val="24"/>
        </w:rPr>
        <w:t>）其他选修课程</w:t>
      </w:r>
    </w:p>
    <w:p w:rsidR="00C3651A" w:rsidRPr="00AD0718" w:rsidRDefault="00C3651A" w:rsidP="001D34C0">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w:t>
      </w:r>
      <w:r w:rsidRPr="00AD0718">
        <w:rPr>
          <w:rFonts w:eastAsiaTheme="minorEastAsia"/>
          <w:b/>
          <w:sz w:val="24"/>
          <w:szCs w:val="24"/>
        </w:rPr>
        <w:t>毕业论文：不计学分，但为毕业必要条件</w:t>
      </w:r>
    </w:p>
    <w:p w:rsidR="00C31011" w:rsidRDefault="00C31011" w:rsidP="00C31011">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C31011" w:rsidRDefault="00C31011" w:rsidP="00C31011">
      <w:pPr>
        <w:spacing w:after="0" w:line="220" w:lineRule="atLeast"/>
        <w:ind w:rightChars="-26" w:right="-57"/>
        <w:rPr>
          <w:rFonts w:ascii="Times New Roman" w:hAnsi="Times New Roman" w:cs="Times New Roman"/>
          <w:sz w:val="20"/>
          <w:szCs w:val="20"/>
        </w:rPr>
      </w:pPr>
    </w:p>
    <w:p w:rsidR="00C31011" w:rsidRDefault="00C31011" w:rsidP="001D34C0">
      <w:pPr>
        <w:pStyle w:val="af2"/>
        <w:spacing w:beforeLines="50"/>
        <w:jc w:val="left"/>
        <w:rPr>
          <w:rFonts w:ascii="宋体" w:hAnsi="宋体"/>
          <w:noProof/>
          <w:sz w:val="24"/>
          <w:szCs w:val="24"/>
        </w:rPr>
      </w:pPr>
    </w:p>
    <w:p w:rsidR="00C31011" w:rsidRDefault="00C31011" w:rsidP="001D34C0">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C31011" w:rsidTr="00C31011">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01034880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02330003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03130020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C31011" w:rsidRDefault="00C31011" w:rsidP="00C3651A">
      <w:pPr>
        <w:spacing w:before="50"/>
      </w:pPr>
    </w:p>
    <w:sectPr w:rsidR="00C31011" w:rsidSect="00C310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1B5" w:rsidRDefault="000F61B5" w:rsidP="00E548F1">
      <w:pPr>
        <w:spacing w:after="0"/>
      </w:pPr>
      <w:r>
        <w:separator/>
      </w:r>
    </w:p>
  </w:endnote>
  <w:endnote w:type="continuationSeparator" w:id="1">
    <w:p w:rsidR="000F61B5" w:rsidRDefault="000F61B5" w:rsidP="00E548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1B5" w:rsidRDefault="000F61B5" w:rsidP="00E548F1">
      <w:pPr>
        <w:spacing w:after="0"/>
      </w:pPr>
      <w:r>
        <w:separator/>
      </w:r>
    </w:p>
  </w:footnote>
  <w:footnote w:type="continuationSeparator" w:id="1">
    <w:p w:rsidR="000F61B5" w:rsidRDefault="000F61B5" w:rsidP="00E548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F61B5"/>
    <w:rsid w:val="001B37FA"/>
    <w:rsid w:val="001D34C0"/>
    <w:rsid w:val="00323B43"/>
    <w:rsid w:val="003D37D8"/>
    <w:rsid w:val="00426133"/>
    <w:rsid w:val="004358AB"/>
    <w:rsid w:val="004E2603"/>
    <w:rsid w:val="00597654"/>
    <w:rsid w:val="006A6721"/>
    <w:rsid w:val="006A6C3E"/>
    <w:rsid w:val="006D6E60"/>
    <w:rsid w:val="008B7726"/>
    <w:rsid w:val="00C31011"/>
    <w:rsid w:val="00C3651A"/>
    <w:rsid w:val="00D31D50"/>
    <w:rsid w:val="00E548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C31011"/>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C3651A"/>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C31011"/>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C31011"/>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C31011"/>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C31011"/>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C31011"/>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标题4 Char"/>
    <w:basedOn w:val="a1"/>
    <w:link w:val="2"/>
    <w:qFormat/>
    <w:rsid w:val="00C3651A"/>
    <w:rPr>
      <w:rFonts w:ascii="黑体" w:eastAsia="黑体" w:hAnsi="Times New Roman" w:cs="Times New Roman"/>
      <w:bCs/>
      <w:sz w:val="28"/>
      <w:szCs w:val="20"/>
    </w:rPr>
  </w:style>
  <w:style w:type="paragraph" w:styleId="a4">
    <w:name w:val="List Paragraph"/>
    <w:basedOn w:val="a"/>
    <w:link w:val="Char"/>
    <w:uiPriority w:val="34"/>
    <w:qFormat/>
    <w:rsid w:val="00C3651A"/>
    <w:pPr>
      <w:adjustRightInd/>
      <w:snapToGrid/>
      <w:spacing w:after="0"/>
      <w:ind w:firstLineChars="200" w:firstLine="420"/>
    </w:pPr>
    <w:rPr>
      <w:rFonts w:ascii="Times New Roman" w:eastAsia="宋体" w:hAnsi="Times New Roman" w:cs="Times New Roman"/>
      <w:sz w:val="20"/>
      <w:szCs w:val="20"/>
    </w:rPr>
  </w:style>
  <w:style w:type="character" w:styleId="a5">
    <w:name w:val="Strong"/>
    <w:uiPriority w:val="99"/>
    <w:qFormat/>
    <w:rsid w:val="00C3651A"/>
    <w:rPr>
      <w:rFonts w:cs="Times New Roman"/>
      <w:b/>
    </w:rPr>
  </w:style>
  <w:style w:type="character" w:customStyle="1" w:styleId="Char">
    <w:name w:val="列出段落 Char"/>
    <w:basedOn w:val="a1"/>
    <w:link w:val="a4"/>
    <w:uiPriority w:val="34"/>
    <w:rsid w:val="00C3651A"/>
    <w:rPr>
      <w:rFonts w:ascii="Times New Roman" w:eastAsia="宋体" w:hAnsi="Times New Roman" w:cs="Times New Roman"/>
      <w:sz w:val="20"/>
      <w:szCs w:val="20"/>
    </w:rPr>
  </w:style>
  <w:style w:type="paragraph" w:styleId="a0">
    <w:name w:val="Normal Indent"/>
    <w:basedOn w:val="a"/>
    <w:link w:val="Char0"/>
    <w:uiPriority w:val="99"/>
    <w:semiHidden/>
    <w:unhideWhenUsed/>
    <w:qFormat/>
    <w:rsid w:val="00C3651A"/>
    <w:pPr>
      <w:ind w:firstLineChars="200" w:firstLine="420"/>
    </w:pPr>
  </w:style>
  <w:style w:type="character" w:customStyle="1" w:styleId="1Char">
    <w:name w:val="标题 1 Char"/>
    <w:basedOn w:val="a1"/>
    <w:link w:val="1"/>
    <w:uiPriority w:val="9"/>
    <w:qFormat/>
    <w:rsid w:val="00C31011"/>
    <w:rPr>
      <w:rFonts w:ascii="黑体" w:eastAsia="黑体" w:hAnsi="Times New Roman" w:cs="宋体"/>
      <w:bCs/>
      <w:sz w:val="44"/>
      <w:szCs w:val="20"/>
    </w:rPr>
  </w:style>
  <w:style w:type="character" w:customStyle="1" w:styleId="3Char">
    <w:name w:val="标题 3 Char"/>
    <w:basedOn w:val="a1"/>
    <w:link w:val="3"/>
    <w:semiHidden/>
    <w:qFormat/>
    <w:rsid w:val="00C31011"/>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C31011"/>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C31011"/>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C31011"/>
    <w:rPr>
      <w:rFonts w:ascii="宋体" w:eastAsia="宋体" w:hAnsi="宋体" w:cs="宋体"/>
      <w:sz w:val="24"/>
      <w:szCs w:val="20"/>
    </w:rPr>
  </w:style>
  <w:style w:type="character" w:customStyle="1" w:styleId="7Char">
    <w:name w:val="标题 7 Char"/>
    <w:basedOn w:val="a1"/>
    <w:link w:val="7"/>
    <w:uiPriority w:val="99"/>
    <w:semiHidden/>
    <w:qFormat/>
    <w:rsid w:val="00C31011"/>
    <w:rPr>
      <w:rFonts w:ascii="宋体" w:eastAsia="宋体" w:hAnsi="宋体" w:cs="Times New Roman"/>
      <w:bCs/>
      <w:sz w:val="24"/>
      <w:szCs w:val="20"/>
    </w:rPr>
  </w:style>
  <w:style w:type="character" w:styleId="a6">
    <w:name w:val="Hyperlink"/>
    <w:uiPriority w:val="99"/>
    <w:semiHidden/>
    <w:unhideWhenUsed/>
    <w:qFormat/>
    <w:rsid w:val="00C31011"/>
    <w:rPr>
      <w:caps w:val="0"/>
      <w:strike w:val="0"/>
      <w:dstrike w:val="0"/>
      <w:color w:val="6F4593"/>
      <w:u w:val="none"/>
      <w:effect w:val="none"/>
    </w:rPr>
  </w:style>
  <w:style w:type="character" w:styleId="a7">
    <w:name w:val="FollowedHyperlink"/>
    <w:semiHidden/>
    <w:unhideWhenUsed/>
    <w:qFormat/>
    <w:rsid w:val="00C31011"/>
    <w:rPr>
      <w:rFonts w:ascii="Times New Roman" w:hAnsi="Times New Roman" w:cs="Times New Roman" w:hint="default"/>
      <w:color w:val="800080"/>
      <w:u w:val="single"/>
    </w:rPr>
  </w:style>
  <w:style w:type="character" w:customStyle="1" w:styleId="2Char2">
    <w:name w:val="标题 2 Char2"/>
    <w:aliases w:val="标题4 Char2"/>
    <w:basedOn w:val="a1"/>
    <w:semiHidden/>
    <w:rsid w:val="00C31011"/>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C31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C31011"/>
    <w:rPr>
      <w:rFonts w:ascii="黑体" w:eastAsia="黑体" w:hAnsi="Courier New" w:cs="Times New Roman"/>
      <w:sz w:val="20"/>
      <w:szCs w:val="20"/>
    </w:rPr>
  </w:style>
  <w:style w:type="character" w:styleId="HTML0">
    <w:name w:val="HTML Typewriter"/>
    <w:uiPriority w:val="99"/>
    <w:semiHidden/>
    <w:unhideWhenUsed/>
    <w:qFormat/>
    <w:rsid w:val="00C31011"/>
    <w:rPr>
      <w:rFonts w:ascii="黑体" w:eastAsia="黑体" w:hAnsi="Courier New" w:cs="Courier New" w:hint="eastAsia"/>
      <w:spacing w:val="312"/>
      <w:sz w:val="18"/>
      <w:szCs w:val="18"/>
    </w:rPr>
  </w:style>
  <w:style w:type="character" w:customStyle="1" w:styleId="Char1">
    <w:name w:val="普通(网站) Char"/>
    <w:link w:val="a8"/>
    <w:semiHidden/>
    <w:qFormat/>
    <w:locked/>
    <w:rsid w:val="00C31011"/>
    <w:rPr>
      <w:rFonts w:ascii="宋体" w:eastAsia="宋体" w:hAnsi="宋体"/>
      <w:sz w:val="18"/>
      <w:szCs w:val="18"/>
    </w:rPr>
  </w:style>
  <w:style w:type="paragraph" w:styleId="a8">
    <w:name w:val="Normal (Web)"/>
    <w:basedOn w:val="a"/>
    <w:link w:val="Char1"/>
    <w:semiHidden/>
    <w:unhideWhenUsed/>
    <w:qFormat/>
    <w:rsid w:val="00C31011"/>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C31011"/>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C31011"/>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C31011"/>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C31011"/>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C31011"/>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C31011"/>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C31011"/>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C31011"/>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C31011"/>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C31011"/>
    <w:pPr>
      <w:adjustRightInd/>
      <w:snapToGrid/>
      <w:spacing w:after="0"/>
      <w:ind w:left="1600"/>
    </w:pPr>
    <w:rPr>
      <w:rFonts w:ascii="Times New Roman" w:eastAsia="宋体" w:hAnsi="Times New Roman" w:cs="Times New Roman"/>
      <w:sz w:val="18"/>
      <w:szCs w:val="20"/>
    </w:rPr>
  </w:style>
  <w:style w:type="character" w:customStyle="1" w:styleId="Char0">
    <w:name w:val="正文缩进 Char"/>
    <w:basedOn w:val="a1"/>
    <w:link w:val="a0"/>
    <w:uiPriority w:val="99"/>
    <w:semiHidden/>
    <w:locked/>
    <w:rsid w:val="00C31011"/>
    <w:rPr>
      <w:rFonts w:ascii="Tahoma" w:hAnsi="Tahoma"/>
    </w:rPr>
  </w:style>
  <w:style w:type="character" w:customStyle="1" w:styleId="Char2">
    <w:name w:val="脚注文本 Char"/>
    <w:aliases w:val="宋五 Char"/>
    <w:basedOn w:val="a1"/>
    <w:link w:val="a9"/>
    <w:uiPriority w:val="99"/>
    <w:semiHidden/>
    <w:qFormat/>
    <w:locked/>
    <w:rsid w:val="00C31011"/>
    <w:rPr>
      <w:sz w:val="18"/>
      <w:szCs w:val="18"/>
    </w:rPr>
  </w:style>
  <w:style w:type="paragraph" w:styleId="a9">
    <w:name w:val="footnote text"/>
    <w:aliases w:val="宋五"/>
    <w:basedOn w:val="a"/>
    <w:link w:val="Char2"/>
    <w:uiPriority w:val="99"/>
    <w:semiHidden/>
    <w:unhideWhenUsed/>
    <w:qFormat/>
    <w:rsid w:val="00C31011"/>
    <w:pPr>
      <w:adjustRightInd/>
      <w:spacing w:after="0"/>
    </w:pPr>
    <w:rPr>
      <w:rFonts w:asciiTheme="minorHAnsi" w:hAnsiTheme="minorHAnsi"/>
      <w:sz w:val="18"/>
      <w:szCs w:val="18"/>
    </w:rPr>
  </w:style>
  <w:style w:type="character" w:customStyle="1" w:styleId="Char10">
    <w:name w:val="脚注文本 Char1"/>
    <w:aliases w:val="宋五 Char1"/>
    <w:basedOn w:val="a1"/>
    <w:link w:val="a9"/>
    <w:uiPriority w:val="99"/>
    <w:semiHidden/>
    <w:rsid w:val="00C31011"/>
    <w:rPr>
      <w:rFonts w:ascii="Tahoma" w:hAnsi="Tahoma"/>
      <w:sz w:val="18"/>
      <w:szCs w:val="18"/>
    </w:rPr>
  </w:style>
  <w:style w:type="paragraph" w:styleId="aa">
    <w:name w:val="annotation text"/>
    <w:basedOn w:val="a"/>
    <w:link w:val="Char3"/>
    <w:uiPriority w:val="99"/>
    <w:semiHidden/>
    <w:unhideWhenUsed/>
    <w:qFormat/>
    <w:rsid w:val="00C31011"/>
    <w:pPr>
      <w:adjustRightInd/>
      <w:snapToGrid/>
      <w:spacing w:after="0"/>
    </w:pPr>
    <w:rPr>
      <w:rFonts w:ascii="Times New Roman" w:eastAsia="宋体" w:hAnsi="Times New Roman" w:cs="Times New Roman"/>
      <w:sz w:val="20"/>
      <w:szCs w:val="20"/>
    </w:rPr>
  </w:style>
  <w:style w:type="character" w:customStyle="1" w:styleId="Char3">
    <w:name w:val="批注文字 Char"/>
    <w:basedOn w:val="a1"/>
    <w:link w:val="aa"/>
    <w:uiPriority w:val="99"/>
    <w:semiHidden/>
    <w:qFormat/>
    <w:rsid w:val="00C31011"/>
    <w:rPr>
      <w:rFonts w:ascii="Times New Roman" w:eastAsia="宋体" w:hAnsi="Times New Roman" w:cs="Times New Roman"/>
      <w:sz w:val="20"/>
      <w:szCs w:val="20"/>
    </w:rPr>
  </w:style>
  <w:style w:type="paragraph" w:styleId="ab">
    <w:name w:val="header"/>
    <w:basedOn w:val="a"/>
    <w:link w:val="Char4"/>
    <w:uiPriority w:val="99"/>
    <w:semiHidden/>
    <w:unhideWhenUsed/>
    <w:qFormat/>
    <w:rsid w:val="00C31011"/>
    <w:pPr>
      <w:pBdr>
        <w:bottom w:val="single" w:sz="6" w:space="1" w:color="auto"/>
      </w:pBdr>
      <w:tabs>
        <w:tab w:val="center" w:pos="4153"/>
        <w:tab w:val="right" w:pos="8306"/>
      </w:tabs>
      <w:jc w:val="center"/>
    </w:pPr>
    <w:rPr>
      <w:sz w:val="18"/>
      <w:szCs w:val="18"/>
    </w:rPr>
  </w:style>
  <w:style w:type="character" w:customStyle="1" w:styleId="Char4">
    <w:name w:val="页眉 Char"/>
    <w:basedOn w:val="a1"/>
    <w:link w:val="ab"/>
    <w:uiPriority w:val="99"/>
    <w:semiHidden/>
    <w:qFormat/>
    <w:rsid w:val="00C31011"/>
    <w:rPr>
      <w:rFonts w:ascii="Tahoma" w:hAnsi="Tahoma"/>
      <w:sz w:val="18"/>
      <w:szCs w:val="18"/>
    </w:rPr>
  </w:style>
  <w:style w:type="paragraph" w:styleId="ac">
    <w:name w:val="footer"/>
    <w:basedOn w:val="a"/>
    <w:link w:val="Char5"/>
    <w:uiPriority w:val="99"/>
    <w:semiHidden/>
    <w:unhideWhenUsed/>
    <w:qFormat/>
    <w:rsid w:val="00C31011"/>
    <w:pPr>
      <w:tabs>
        <w:tab w:val="center" w:pos="4153"/>
        <w:tab w:val="right" w:pos="8306"/>
      </w:tabs>
    </w:pPr>
    <w:rPr>
      <w:sz w:val="18"/>
      <w:szCs w:val="18"/>
    </w:rPr>
  </w:style>
  <w:style w:type="character" w:customStyle="1" w:styleId="Char5">
    <w:name w:val="页脚 Char"/>
    <w:basedOn w:val="a1"/>
    <w:link w:val="ac"/>
    <w:uiPriority w:val="99"/>
    <w:semiHidden/>
    <w:qFormat/>
    <w:rsid w:val="00C31011"/>
    <w:rPr>
      <w:rFonts w:ascii="Tahoma" w:hAnsi="Tahoma"/>
      <w:sz w:val="18"/>
      <w:szCs w:val="18"/>
    </w:rPr>
  </w:style>
  <w:style w:type="paragraph" w:styleId="ad">
    <w:name w:val="caption"/>
    <w:basedOn w:val="a"/>
    <w:next w:val="a"/>
    <w:semiHidden/>
    <w:unhideWhenUsed/>
    <w:qFormat/>
    <w:rsid w:val="00C31011"/>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C31011"/>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C31011"/>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C31011"/>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C31011"/>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C31011"/>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C31011"/>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C31011"/>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C31011"/>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C31011"/>
    <w:rPr>
      <w:rFonts w:ascii="Cambria" w:eastAsia="宋体" w:hAnsi="Cambria" w:cs="Times New Roman"/>
      <w:b/>
      <w:bCs/>
      <w:kern w:val="2"/>
      <w:sz w:val="32"/>
      <w:szCs w:val="32"/>
    </w:rPr>
  </w:style>
  <w:style w:type="paragraph" w:styleId="af3">
    <w:name w:val="Body Text"/>
    <w:basedOn w:val="a"/>
    <w:link w:val="Char8"/>
    <w:semiHidden/>
    <w:unhideWhenUsed/>
    <w:qFormat/>
    <w:rsid w:val="00C31011"/>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C31011"/>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C31011"/>
    <w:rPr>
      <w:sz w:val="24"/>
    </w:rPr>
  </w:style>
  <w:style w:type="paragraph" w:styleId="af4">
    <w:name w:val="Body Text Indent"/>
    <w:aliases w:val="正文文字首行缩进"/>
    <w:basedOn w:val="a"/>
    <w:link w:val="Char9"/>
    <w:uiPriority w:val="99"/>
    <w:semiHidden/>
    <w:unhideWhenUsed/>
    <w:qFormat/>
    <w:rsid w:val="00C31011"/>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C31011"/>
    <w:rPr>
      <w:rFonts w:ascii="Tahoma" w:hAnsi="Tahoma"/>
    </w:rPr>
  </w:style>
  <w:style w:type="paragraph" w:styleId="af5">
    <w:name w:val="Salutation"/>
    <w:basedOn w:val="a"/>
    <w:next w:val="a"/>
    <w:link w:val="Chara"/>
    <w:semiHidden/>
    <w:unhideWhenUsed/>
    <w:qFormat/>
    <w:rsid w:val="00C31011"/>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C31011"/>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C31011"/>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C31011"/>
    <w:rPr>
      <w:rFonts w:ascii="Calibri" w:eastAsia="宋体" w:hAnsi="Calibri" w:cs="Times New Roman"/>
      <w:kern w:val="2"/>
      <w:sz w:val="21"/>
    </w:rPr>
  </w:style>
  <w:style w:type="paragraph" w:styleId="af7">
    <w:name w:val="Body Text First Indent"/>
    <w:basedOn w:val="a"/>
    <w:link w:val="Charc"/>
    <w:uiPriority w:val="99"/>
    <w:semiHidden/>
    <w:unhideWhenUsed/>
    <w:qFormat/>
    <w:rsid w:val="00C31011"/>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C31011"/>
    <w:rPr>
      <w:rFonts w:ascii="宋体"/>
      <w:color w:val="000000"/>
      <w:sz w:val="24"/>
    </w:rPr>
  </w:style>
  <w:style w:type="paragraph" w:styleId="22">
    <w:name w:val="Body Text First Indent 2"/>
    <w:basedOn w:val="af4"/>
    <w:link w:val="2Char0"/>
    <w:semiHidden/>
    <w:unhideWhenUsed/>
    <w:qFormat/>
    <w:rsid w:val="00C31011"/>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C31011"/>
    <w:rPr>
      <w:kern w:val="2"/>
      <w:sz w:val="21"/>
      <w:szCs w:val="24"/>
    </w:rPr>
  </w:style>
  <w:style w:type="paragraph" w:styleId="23">
    <w:name w:val="Body Text 2"/>
    <w:basedOn w:val="a"/>
    <w:link w:val="2Char1"/>
    <w:uiPriority w:val="99"/>
    <w:semiHidden/>
    <w:unhideWhenUsed/>
    <w:qFormat/>
    <w:rsid w:val="00C31011"/>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C31011"/>
    <w:rPr>
      <w:rFonts w:ascii="宋体" w:eastAsia="宋体" w:hAnsi="Times New Roman" w:cs="Times New Roman"/>
      <w:color w:val="000000"/>
      <w:sz w:val="21"/>
      <w:szCs w:val="20"/>
    </w:rPr>
  </w:style>
  <w:style w:type="paragraph" w:styleId="32">
    <w:name w:val="Body Text 3"/>
    <w:basedOn w:val="a"/>
    <w:link w:val="3Char0"/>
    <w:semiHidden/>
    <w:unhideWhenUsed/>
    <w:qFormat/>
    <w:rsid w:val="00C31011"/>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C31011"/>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C31011"/>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C31011"/>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C31011"/>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C31011"/>
    <w:rPr>
      <w:rFonts w:ascii="楷体_GB2312" w:eastAsia="楷体_GB2312" w:hAnsi="Times New Roman" w:cs="Times New Roman"/>
      <w:sz w:val="24"/>
      <w:szCs w:val="20"/>
    </w:rPr>
  </w:style>
  <w:style w:type="paragraph" w:styleId="af8">
    <w:name w:val="Block Text"/>
    <w:basedOn w:val="a"/>
    <w:uiPriority w:val="99"/>
    <w:semiHidden/>
    <w:unhideWhenUsed/>
    <w:qFormat/>
    <w:rsid w:val="00C31011"/>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C31011"/>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C31011"/>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C31011"/>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C31011"/>
    <w:rPr>
      <w:rFonts w:ascii="宋体" w:eastAsia="宋体" w:hAnsi="Courier New" w:cs="Times New Roman"/>
      <w:kern w:val="2"/>
      <w:sz w:val="16"/>
      <w:szCs w:val="20"/>
    </w:rPr>
  </w:style>
  <w:style w:type="paragraph" w:styleId="afb">
    <w:name w:val="annotation subject"/>
    <w:basedOn w:val="aa"/>
    <w:next w:val="aa"/>
    <w:link w:val="Charf"/>
    <w:uiPriority w:val="99"/>
    <w:semiHidden/>
    <w:unhideWhenUsed/>
    <w:qFormat/>
    <w:rsid w:val="00C31011"/>
    <w:rPr>
      <w:b/>
      <w:bCs/>
    </w:rPr>
  </w:style>
  <w:style w:type="character" w:customStyle="1" w:styleId="Charf">
    <w:name w:val="批注主题 Char"/>
    <w:basedOn w:val="Char3"/>
    <w:link w:val="afb"/>
    <w:uiPriority w:val="99"/>
    <w:semiHidden/>
    <w:qFormat/>
    <w:rsid w:val="00C31011"/>
    <w:rPr>
      <w:b/>
      <w:bCs/>
    </w:rPr>
  </w:style>
  <w:style w:type="paragraph" w:styleId="afc">
    <w:name w:val="Balloon Text"/>
    <w:basedOn w:val="a"/>
    <w:link w:val="Charf0"/>
    <w:uiPriority w:val="99"/>
    <w:semiHidden/>
    <w:unhideWhenUsed/>
    <w:qFormat/>
    <w:rsid w:val="00C31011"/>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C31011"/>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C31011"/>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C31011"/>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C31011"/>
    <w:rPr>
      <w:rFonts w:ascii="Calibri" w:hAnsi="Calibri" w:cs="Calibri"/>
    </w:rPr>
  </w:style>
  <w:style w:type="paragraph" w:customStyle="1" w:styleId="afd">
    <w:name w:val="无间距"/>
    <w:link w:val="13"/>
    <w:uiPriority w:val="1"/>
    <w:semiHidden/>
    <w:qFormat/>
    <w:rsid w:val="00C31011"/>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C31011"/>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C31011"/>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C31011"/>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C31011"/>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C31011"/>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C31011"/>
    <w:rPr>
      <w:rFonts w:ascii="黑体" w:eastAsia="黑体" w:hAnsi="黑体"/>
      <w:bCs/>
      <w:sz w:val="44"/>
    </w:rPr>
  </w:style>
  <w:style w:type="paragraph" w:customStyle="1" w:styleId="afe">
    <w:name w:val="院系目录"/>
    <w:basedOn w:val="1"/>
    <w:link w:val="Charf1"/>
    <w:semiHidden/>
    <w:qFormat/>
    <w:rsid w:val="00C31011"/>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C31011"/>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C31011"/>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C31011"/>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C31011"/>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C31011"/>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C31011"/>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C31011"/>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C31011"/>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C31011"/>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C31011"/>
    <w:rPr>
      <w:sz w:val="21"/>
    </w:rPr>
  </w:style>
  <w:style w:type="paragraph" w:customStyle="1" w:styleId="16">
    <w:name w:val="样式1"/>
    <w:basedOn w:val="a"/>
    <w:link w:val="1Char0"/>
    <w:uiPriority w:val="99"/>
    <w:semiHidden/>
    <w:qFormat/>
    <w:rsid w:val="00C31011"/>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C31011"/>
    <w:rPr>
      <w:rFonts w:ascii="Times New Roman" w:eastAsia="宋体" w:hAnsi="Times New Roman" w:cs="Times New Roman"/>
      <w:sz w:val="20"/>
      <w:szCs w:val="20"/>
    </w:rPr>
  </w:style>
  <w:style w:type="paragraph" w:customStyle="1" w:styleId="aff">
    <w:name w:val="本科课程段落等"/>
    <w:basedOn w:val="a"/>
    <w:link w:val="Charf3"/>
    <w:semiHidden/>
    <w:qFormat/>
    <w:rsid w:val="00C31011"/>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C31011"/>
    <w:rPr>
      <w:rFonts w:ascii="Times New Roman" w:eastAsia="宋体" w:hAnsi="Times New Roman" w:cs="Times New Roman"/>
      <w:sz w:val="20"/>
      <w:szCs w:val="20"/>
    </w:rPr>
  </w:style>
  <w:style w:type="paragraph" w:customStyle="1" w:styleId="aff0">
    <w:name w:val="本科章等"/>
    <w:basedOn w:val="a"/>
    <w:link w:val="Charf4"/>
    <w:semiHidden/>
    <w:qFormat/>
    <w:rsid w:val="00C31011"/>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C31011"/>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C31011"/>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C31011"/>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C31011"/>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C31011"/>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C31011"/>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C31011"/>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C31011"/>
    <w:pPr>
      <w:ind w:left="200"/>
    </w:pPr>
    <w:rPr>
      <w:rFonts w:eastAsia="黑体"/>
      <w:sz w:val="28"/>
    </w:rPr>
  </w:style>
  <w:style w:type="paragraph" w:customStyle="1" w:styleId="aff5">
    <w:name w:val="书章"/>
    <w:next w:val="TSnBody"/>
    <w:semiHidden/>
    <w:qFormat/>
    <w:rsid w:val="00C31011"/>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C31011"/>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C31011"/>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C31011"/>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C31011"/>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C31011"/>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C31011"/>
    <w:rPr>
      <w:rFonts w:eastAsia="黑体"/>
      <w:b w:val="0"/>
      <w:bCs/>
      <w:color w:val="000000"/>
      <w:sz w:val="28"/>
    </w:rPr>
  </w:style>
  <w:style w:type="paragraph" w:customStyle="1" w:styleId="affa">
    <w:name w:val="自由格式"/>
    <w:semiHidden/>
    <w:qFormat/>
    <w:rsid w:val="00C31011"/>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C31011"/>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C31011"/>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C31011"/>
    <w:rPr>
      <w:rFonts w:ascii="Calibri" w:hAnsi="Calibri" w:cs="Calibri"/>
    </w:rPr>
  </w:style>
  <w:style w:type="paragraph" w:customStyle="1" w:styleId="19">
    <w:name w:val="无间隔1"/>
    <w:link w:val="NoSpacingChar"/>
    <w:semiHidden/>
    <w:qFormat/>
    <w:rsid w:val="00C31011"/>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C31011"/>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C31011"/>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C31011"/>
    <w:rPr>
      <w:kern w:val="2"/>
      <w:sz w:val="24"/>
      <w:szCs w:val="24"/>
    </w:rPr>
  </w:style>
  <w:style w:type="paragraph" w:customStyle="1" w:styleId="1b">
    <w:name w:val="简体版1"/>
    <w:basedOn w:val="a"/>
    <w:link w:val="1a"/>
    <w:semiHidden/>
    <w:qFormat/>
    <w:rsid w:val="00C31011"/>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C31011"/>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C31011"/>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C31011"/>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C31011"/>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C31011"/>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C31011"/>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C31011"/>
    <w:pPr>
      <w:spacing w:beforeLines="100"/>
    </w:pPr>
    <w:rPr>
      <w:rFonts w:cs="Times New Roman"/>
    </w:rPr>
  </w:style>
  <w:style w:type="paragraph" w:customStyle="1" w:styleId="affc">
    <w:name w:val="专业"/>
    <w:basedOn w:val="2"/>
    <w:semiHidden/>
    <w:qFormat/>
    <w:rsid w:val="00C31011"/>
    <w:pPr>
      <w:spacing w:afterLines="0"/>
      <w:jc w:val="center"/>
    </w:pPr>
    <w:rPr>
      <w:rFonts w:ascii="Times New Roman"/>
      <w:b/>
      <w:bCs w:val="0"/>
      <w:sz w:val="44"/>
      <w:szCs w:val="44"/>
    </w:rPr>
  </w:style>
  <w:style w:type="character" w:customStyle="1" w:styleId="Charf5">
    <w:name w:val="专业目录 Char"/>
    <w:link w:val="affd"/>
    <w:semiHidden/>
    <w:qFormat/>
    <w:locked/>
    <w:rsid w:val="00C31011"/>
    <w:rPr>
      <w:rFonts w:ascii="黑体" w:eastAsia="黑体" w:hAnsi="黑体"/>
      <w:b/>
      <w:sz w:val="44"/>
    </w:rPr>
  </w:style>
  <w:style w:type="paragraph" w:customStyle="1" w:styleId="affd">
    <w:name w:val="专业目录"/>
    <w:basedOn w:val="4"/>
    <w:link w:val="Charf5"/>
    <w:semiHidden/>
    <w:qFormat/>
    <w:rsid w:val="00C31011"/>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41">
    <w:name w:val="4"/>
    <w:semiHidden/>
    <w:qFormat/>
    <w:rsid w:val="00C31011"/>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C31011"/>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C31011"/>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C31011"/>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C31011"/>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C31011"/>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C31011"/>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C31011"/>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C31011"/>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C31011"/>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C31011"/>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C31011"/>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C31011"/>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C31011"/>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C31011"/>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C31011"/>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C31011"/>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C31011"/>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C31011"/>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C31011"/>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C31011"/>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C31011"/>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C31011"/>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C31011"/>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C31011"/>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C31011"/>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C31011"/>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C31011"/>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C31011"/>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C31011"/>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C31011"/>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C31011"/>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C31011"/>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C31011"/>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C31011"/>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C31011"/>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C31011"/>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C31011"/>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C31011"/>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C31011"/>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C31011"/>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C31011"/>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C31011"/>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C31011"/>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C31011"/>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C31011"/>
    <w:rPr>
      <w:rFonts w:ascii="宋体" w:eastAsia="宋体" w:hAnsi="宋体"/>
      <w:b/>
      <w:bCs/>
      <w:kern w:val="2"/>
      <w:sz w:val="24"/>
      <w:szCs w:val="24"/>
    </w:rPr>
  </w:style>
  <w:style w:type="paragraph" w:customStyle="1" w:styleId="afff">
    <w:name w:val="标题二"/>
    <w:basedOn w:val="af2"/>
    <w:link w:val="Charf7"/>
    <w:semiHidden/>
    <w:qFormat/>
    <w:rsid w:val="00C31011"/>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C31011"/>
    <w:rPr>
      <w:b/>
      <w:noProof/>
      <w:sz w:val="21"/>
      <w:szCs w:val="21"/>
    </w:rPr>
  </w:style>
  <w:style w:type="paragraph" w:customStyle="1" w:styleId="29">
    <w:name w:val="样式2"/>
    <w:basedOn w:val="a"/>
    <w:link w:val="2Char4"/>
    <w:semiHidden/>
    <w:qFormat/>
    <w:rsid w:val="00C31011"/>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C31011"/>
    <w:rPr>
      <w:rFonts w:ascii="宋体" w:eastAsia="宋体" w:hAnsi="宋体"/>
      <w:b/>
      <w:bCs/>
      <w:noProof/>
      <w:sz w:val="21"/>
      <w:szCs w:val="21"/>
    </w:rPr>
  </w:style>
  <w:style w:type="paragraph" w:customStyle="1" w:styleId="37">
    <w:name w:val="样式3"/>
    <w:basedOn w:val="a"/>
    <w:link w:val="3Char2"/>
    <w:semiHidden/>
    <w:qFormat/>
    <w:rsid w:val="00C31011"/>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C31011"/>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C31011"/>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C31011"/>
    <w:pPr>
      <w:spacing w:after="0" w:line="240" w:lineRule="auto"/>
    </w:pPr>
    <w:rPr>
      <w:rFonts w:ascii="Calibri" w:eastAsia="宋体" w:hAnsi="Calibri" w:cs="Times New Roman"/>
    </w:rPr>
  </w:style>
  <w:style w:type="paragraph" w:customStyle="1" w:styleId="font5">
    <w:name w:val="font5"/>
    <w:basedOn w:val="a"/>
    <w:semiHidden/>
    <w:qFormat/>
    <w:rsid w:val="00C31011"/>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C31011"/>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C31011"/>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C31011"/>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C31011"/>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C31011"/>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C31011"/>
    <w:rPr>
      <w:rFonts w:ascii="Times New Roman" w:hAnsi="Times New Roman" w:cs="Times New Roman" w:hint="default"/>
      <w:vertAlign w:val="superscript"/>
    </w:rPr>
  </w:style>
  <w:style w:type="character" w:styleId="afff2">
    <w:name w:val="annotation reference"/>
    <w:uiPriority w:val="99"/>
    <w:semiHidden/>
    <w:unhideWhenUsed/>
    <w:qFormat/>
    <w:rsid w:val="00C31011"/>
    <w:rPr>
      <w:sz w:val="21"/>
    </w:rPr>
  </w:style>
  <w:style w:type="character" w:styleId="afff3">
    <w:name w:val="Intense Emphasis"/>
    <w:uiPriority w:val="21"/>
    <w:qFormat/>
    <w:rsid w:val="00C31011"/>
    <w:rPr>
      <w:b/>
      <w:bCs/>
      <w:i/>
      <w:iCs/>
      <w:color w:val="4F81BD"/>
    </w:rPr>
  </w:style>
  <w:style w:type="character" w:customStyle="1" w:styleId="1f1">
    <w:name w:val="访问过的超链接1"/>
    <w:aliases w:val="FollowedHyperlink"/>
    <w:qFormat/>
    <w:rsid w:val="00C31011"/>
    <w:rPr>
      <w:color w:val="800080"/>
      <w:u w:val="single"/>
    </w:rPr>
  </w:style>
  <w:style w:type="character" w:customStyle="1" w:styleId="longtext">
    <w:name w:val="longtext"/>
    <w:basedOn w:val="a1"/>
    <w:qFormat/>
    <w:rsid w:val="00C31011"/>
  </w:style>
  <w:style w:type="character" w:customStyle="1" w:styleId="shorttext">
    <w:name w:val="short_text"/>
    <w:qFormat/>
    <w:rsid w:val="00C31011"/>
    <w:rPr>
      <w:rFonts w:ascii="Times New Roman" w:hAnsi="Times New Roman" w:cs="Times New Roman" w:hint="default"/>
    </w:rPr>
  </w:style>
  <w:style w:type="character" w:customStyle="1" w:styleId="hps">
    <w:name w:val="hps"/>
    <w:qFormat/>
    <w:rsid w:val="00C31011"/>
    <w:rPr>
      <w:rFonts w:ascii="Times New Roman" w:hAnsi="Times New Roman" w:cs="Times New Roman" w:hint="default"/>
    </w:rPr>
  </w:style>
  <w:style w:type="character" w:customStyle="1" w:styleId="CharChar17">
    <w:name w:val="Char Char17"/>
    <w:qFormat/>
    <w:locked/>
    <w:rsid w:val="00C31011"/>
    <w:rPr>
      <w:rFonts w:ascii="Cambria" w:eastAsia="宋体" w:hAnsi="Cambria" w:hint="default"/>
      <w:b/>
      <w:bCs w:val="0"/>
      <w:kern w:val="2"/>
      <w:sz w:val="32"/>
      <w:lang w:val="en-US" w:eastAsia="zh-CN"/>
    </w:rPr>
  </w:style>
  <w:style w:type="character" w:customStyle="1" w:styleId="Char13">
    <w:name w:val="页脚 Char1"/>
    <w:uiPriority w:val="99"/>
    <w:qFormat/>
    <w:rsid w:val="00C31011"/>
    <w:rPr>
      <w:sz w:val="18"/>
      <w:szCs w:val="18"/>
    </w:rPr>
  </w:style>
  <w:style w:type="character" w:customStyle="1" w:styleId="1f2">
    <w:name w:val="明显强调1"/>
    <w:uiPriority w:val="21"/>
    <w:qFormat/>
    <w:rsid w:val="00C31011"/>
    <w:rPr>
      <w:rFonts w:ascii="Times New Roman" w:hAnsi="Times New Roman" w:cs="Times New Roman" w:hint="default"/>
      <w:b/>
      <w:bCs/>
      <w:i/>
      <w:iCs/>
      <w:color w:val="4F81BD"/>
    </w:rPr>
  </w:style>
  <w:style w:type="character" w:customStyle="1" w:styleId="2a">
    <w:name w:val="明显强调2"/>
    <w:qFormat/>
    <w:rsid w:val="00C31011"/>
    <w:rPr>
      <w:rFonts w:ascii="Times New Roman" w:hAnsi="Times New Roman" w:cs="Times New Roman" w:hint="default"/>
      <w:b/>
      <w:bCs/>
      <w:i/>
      <w:iCs/>
      <w:color w:val="4F81BD"/>
    </w:rPr>
  </w:style>
  <w:style w:type="character" w:customStyle="1" w:styleId="font131">
    <w:name w:val="font131"/>
    <w:uiPriority w:val="99"/>
    <w:qFormat/>
    <w:rsid w:val="00C31011"/>
    <w:rPr>
      <w:color w:val="FFFFFF"/>
      <w:sz w:val="20"/>
      <w:szCs w:val="20"/>
    </w:rPr>
  </w:style>
  <w:style w:type="character" w:customStyle="1" w:styleId="3Char10">
    <w:name w:val="标题 3 Char1"/>
    <w:qFormat/>
    <w:rsid w:val="00C31011"/>
    <w:rPr>
      <w:rFonts w:ascii="Times New Roman" w:eastAsia="黑体" w:hAnsi="Times New Roman" w:cs="Times New Roman" w:hint="default"/>
      <w:kern w:val="0"/>
      <w:sz w:val="28"/>
      <w:szCs w:val="20"/>
    </w:rPr>
  </w:style>
  <w:style w:type="character" w:customStyle="1" w:styleId="Char14">
    <w:name w:val="纯文本 Char1"/>
    <w:uiPriority w:val="99"/>
    <w:qFormat/>
    <w:rsid w:val="00C31011"/>
    <w:rPr>
      <w:rFonts w:ascii="宋体" w:eastAsia="宋体" w:hAnsi="Courier New" w:cs="Times New Roman" w:hint="eastAsia"/>
      <w:sz w:val="16"/>
      <w:szCs w:val="20"/>
    </w:rPr>
  </w:style>
  <w:style w:type="character" w:customStyle="1" w:styleId="CharChar16">
    <w:name w:val="Char Char16"/>
    <w:qFormat/>
    <w:rsid w:val="00C31011"/>
    <w:rPr>
      <w:rFonts w:ascii="黑体" w:eastAsia="黑体" w:hAnsi="Times New Roman" w:cs="Times New Roman" w:hint="eastAsia"/>
      <w:bCs/>
      <w:kern w:val="0"/>
      <w:sz w:val="44"/>
      <w:szCs w:val="20"/>
    </w:rPr>
  </w:style>
  <w:style w:type="character" w:customStyle="1" w:styleId="CharChar15">
    <w:name w:val="Char Char15"/>
    <w:qFormat/>
    <w:rsid w:val="00C31011"/>
    <w:rPr>
      <w:rFonts w:ascii="黑体" w:eastAsia="黑体" w:hAnsi="Times New Roman" w:cs="Times New Roman" w:hint="eastAsia"/>
      <w:bCs/>
      <w:kern w:val="0"/>
      <w:sz w:val="28"/>
      <w:szCs w:val="20"/>
    </w:rPr>
  </w:style>
  <w:style w:type="character" w:customStyle="1" w:styleId="CharChar14">
    <w:name w:val="Char Char14"/>
    <w:qFormat/>
    <w:rsid w:val="00C31011"/>
    <w:rPr>
      <w:rFonts w:ascii="Times New Roman" w:eastAsia="宋体" w:hAnsi="Times New Roman" w:cs="Times New Roman" w:hint="default"/>
      <w:b/>
      <w:bCs w:val="0"/>
      <w:kern w:val="0"/>
      <w:szCs w:val="20"/>
    </w:rPr>
  </w:style>
  <w:style w:type="character" w:customStyle="1" w:styleId="CharChar10">
    <w:name w:val="Char Char10"/>
    <w:qFormat/>
    <w:rsid w:val="00C31011"/>
    <w:rPr>
      <w:rFonts w:ascii="Times New Roman" w:eastAsia="宋体" w:hAnsi="Times New Roman" w:cs="Times New Roman" w:hint="default"/>
      <w:kern w:val="0"/>
      <w:sz w:val="18"/>
      <w:szCs w:val="20"/>
    </w:rPr>
  </w:style>
  <w:style w:type="character" w:customStyle="1" w:styleId="CharChar13">
    <w:name w:val="Char Char13"/>
    <w:qFormat/>
    <w:rsid w:val="00C31011"/>
    <w:rPr>
      <w:rFonts w:ascii="Times New Roman" w:eastAsia="宋体" w:hAnsi="Times New Roman" w:cs="Times New Roman" w:hint="default"/>
      <w:kern w:val="0"/>
      <w:sz w:val="48"/>
      <w:szCs w:val="20"/>
    </w:rPr>
  </w:style>
  <w:style w:type="character" w:customStyle="1" w:styleId="BodyTextChar">
    <w:name w:val="Body Text Char"/>
    <w:qFormat/>
    <w:locked/>
    <w:rsid w:val="00C31011"/>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C31011"/>
    <w:rPr>
      <w:rFonts w:ascii="ˎ̥" w:hAnsi="ˎ̥" w:hint="default"/>
      <w:sz w:val="18"/>
      <w:szCs w:val="18"/>
    </w:rPr>
  </w:style>
  <w:style w:type="character" w:customStyle="1" w:styleId="font11">
    <w:name w:val="font11"/>
    <w:uiPriority w:val="99"/>
    <w:qFormat/>
    <w:rsid w:val="00C31011"/>
    <w:rPr>
      <w:spacing w:val="0"/>
      <w:sz w:val="21"/>
      <w:szCs w:val="21"/>
    </w:rPr>
  </w:style>
  <w:style w:type="character" w:customStyle="1" w:styleId="font12black1">
    <w:name w:val="font12black1"/>
    <w:uiPriority w:val="99"/>
    <w:qFormat/>
    <w:rsid w:val="00C31011"/>
    <w:rPr>
      <w:sz w:val="18"/>
      <w:szCs w:val="18"/>
    </w:rPr>
  </w:style>
  <w:style w:type="character" w:customStyle="1" w:styleId="text11">
    <w:name w:val="text11"/>
    <w:qFormat/>
    <w:rsid w:val="00C31011"/>
    <w:rPr>
      <w:spacing w:val="288"/>
      <w:sz w:val="17"/>
      <w:szCs w:val="17"/>
    </w:rPr>
  </w:style>
  <w:style w:type="character" w:customStyle="1" w:styleId="Charf8">
    <w:name w:val="正文（首行缩进两字） Char"/>
    <w:qFormat/>
    <w:rsid w:val="00C31011"/>
    <w:rPr>
      <w:rFonts w:ascii="宋体" w:eastAsia="宋体" w:hAnsi="宋体" w:hint="eastAsia"/>
      <w:color w:val="000000"/>
      <w:sz w:val="21"/>
    </w:rPr>
  </w:style>
  <w:style w:type="character" w:customStyle="1" w:styleId="facultycontentstyle1">
    <w:name w:val="faculty_content style1"/>
    <w:basedOn w:val="a1"/>
    <w:qFormat/>
    <w:rsid w:val="00C31011"/>
  </w:style>
  <w:style w:type="character" w:customStyle="1" w:styleId="CommentTextChar">
    <w:name w:val="Comment Text Char"/>
    <w:semiHidden/>
    <w:qFormat/>
    <w:locked/>
    <w:rsid w:val="00C31011"/>
    <w:rPr>
      <w:rFonts w:ascii="Times New Roman" w:eastAsia="宋体" w:hAnsi="Times New Roman" w:cs="Times New Roman" w:hint="default"/>
      <w:kern w:val="0"/>
      <w:sz w:val="20"/>
      <w:szCs w:val="20"/>
    </w:rPr>
  </w:style>
  <w:style w:type="character" w:customStyle="1" w:styleId="q">
    <w:name w:val="q"/>
    <w:basedOn w:val="a1"/>
    <w:uiPriority w:val="99"/>
    <w:qFormat/>
    <w:rsid w:val="00C31011"/>
  </w:style>
  <w:style w:type="character" w:customStyle="1" w:styleId="bea-portal-theme-pkured">
    <w:name w:val="bea-portal-theme-pkured"/>
    <w:basedOn w:val="a1"/>
    <w:qFormat/>
    <w:rsid w:val="00C31011"/>
  </w:style>
  <w:style w:type="character" w:customStyle="1" w:styleId="center2">
    <w:name w:val="center2"/>
    <w:qFormat/>
    <w:rsid w:val="00C31011"/>
    <w:rPr>
      <w:rFonts w:ascii="ˎ̥" w:hAnsi="ˎ̥" w:hint="default"/>
      <w:sz w:val="15"/>
      <w:szCs w:val="15"/>
    </w:rPr>
  </w:style>
  <w:style w:type="character" w:customStyle="1" w:styleId="datatitle1">
    <w:name w:val="datatitle1"/>
    <w:qFormat/>
    <w:rsid w:val="00C31011"/>
    <w:rPr>
      <w:b/>
      <w:bCs w:val="0"/>
      <w:color w:val="10619F"/>
      <w:sz w:val="21"/>
    </w:rPr>
  </w:style>
  <w:style w:type="character" w:customStyle="1" w:styleId="bodytextbold1">
    <w:name w:val="bodytextbold1"/>
    <w:qFormat/>
    <w:rsid w:val="00C31011"/>
    <w:rPr>
      <w:rFonts w:ascii="Verdana" w:hAnsi="Verdana" w:hint="default"/>
      <w:b/>
      <w:bCs w:val="0"/>
      <w:color w:val="000066"/>
      <w:sz w:val="15"/>
    </w:rPr>
  </w:style>
  <w:style w:type="character" w:customStyle="1" w:styleId="ourfont121">
    <w:name w:val="ourfont121"/>
    <w:qFormat/>
    <w:rsid w:val="00C31011"/>
    <w:rPr>
      <w:rFonts w:ascii="宋体" w:eastAsia="宋体" w:hAnsi="宋体" w:hint="eastAsia"/>
      <w:spacing w:val="400"/>
      <w:sz w:val="24"/>
      <w:szCs w:val="24"/>
    </w:rPr>
  </w:style>
  <w:style w:type="character" w:customStyle="1" w:styleId="16point-11">
    <w:name w:val="16point-11"/>
    <w:qFormat/>
    <w:rsid w:val="00C31011"/>
    <w:rPr>
      <w:rFonts w:ascii="̥_GB2312" w:hAnsi="̥_GB2312" w:hint="default"/>
      <w:i w:val="0"/>
      <w:iCs w:val="0"/>
      <w:sz w:val="33"/>
      <w:szCs w:val="33"/>
    </w:rPr>
  </w:style>
  <w:style w:type="character" w:customStyle="1" w:styleId="booktitletextsy1">
    <w:name w:val="booktitletextsy1"/>
    <w:qFormat/>
    <w:rsid w:val="00C31011"/>
    <w:rPr>
      <w:b/>
      <w:bCs/>
      <w:color w:val="000000"/>
      <w:sz w:val="30"/>
      <w:szCs w:val="30"/>
    </w:rPr>
  </w:style>
  <w:style w:type="character" w:customStyle="1" w:styleId="CharChar9">
    <w:name w:val="Char Char9"/>
    <w:qFormat/>
    <w:locked/>
    <w:rsid w:val="00C31011"/>
    <w:rPr>
      <w:rFonts w:ascii="黑体" w:eastAsia="黑体" w:hAnsi="黑体" w:cs="宋体" w:hint="eastAsia"/>
      <w:bCs/>
      <w:sz w:val="44"/>
      <w:lang w:val="en-US" w:eastAsia="zh-CN" w:bidi="ar-SA"/>
    </w:rPr>
  </w:style>
  <w:style w:type="character" w:customStyle="1" w:styleId="CharChar8">
    <w:name w:val="Char Char8"/>
    <w:qFormat/>
    <w:locked/>
    <w:rsid w:val="00C31011"/>
    <w:rPr>
      <w:rFonts w:ascii="黑体" w:eastAsia="黑体" w:hAnsi="黑体" w:cs="宋体" w:hint="eastAsia"/>
      <w:bCs/>
      <w:sz w:val="28"/>
      <w:lang w:val="en-US" w:eastAsia="zh-CN" w:bidi="ar-SA"/>
    </w:rPr>
  </w:style>
  <w:style w:type="character" w:customStyle="1" w:styleId="CharChar7">
    <w:name w:val="Char Char7"/>
    <w:qFormat/>
    <w:locked/>
    <w:rsid w:val="00C31011"/>
    <w:rPr>
      <w:rFonts w:ascii="宋体" w:eastAsia="宋体" w:hAnsi="宋体" w:hint="eastAsia"/>
      <w:b/>
      <w:bCs w:val="0"/>
      <w:sz w:val="21"/>
      <w:lang w:val="en-US" w:eastAsia="zh-CN" w:bidi="ar-SA"/>
    </w:rPr>
  </w:style>
  <w:style w:type="character" w:customStyle="1" w:styleId="CharChar6">
    <w:name w:val="Char Char6"/>
    <w:qFormat/>
    <w:locked/>
    <w:rsid w:val="00C31011"/>
    <w:rPr>
      <w:rFonts w:ascii="宋体" w:eastAsia="宋体" w:hAnsi="宋体" w:hint="eastAsia"/>
      <w:sz w:val="48"/>
      <w:lang w:val="en-US" w:eastAsia="zh-CN" w:bidi="ar-SA"/>
    </w:rPr>
  </w:style>
  <w:style w:type="character" w:customStyle="1" w:styleId="CharChar5">
    <w:name w:val="Char Char5"/>
    <w:semiHidden/>
    <w:qFormat/>
    <w:locked/>
    <w:rsid w:val="00C31011"/>
    <w:rPr>
      <w:rFonts w:ascii="宋体" w:eastAsia="宋体" w:hAnsi="宋体" w:hint="eastAsia"/>
      <w:sz w:val="18"/>
      <w:lang w:val="en-US" w:eastAsia="zh-CN" w:bidi="ar-SA"/>
    </w:rPr>
  </w:style>
  <w:style w:type="character" w:customStyle="1" w:styleId="CharChar4">
    <w:name w:val="Char Char4"/>
    <w:qFormat/>
    <w:locked/>
    <w:rsid w:val="00C31011"/>
    <w:rPr>
      <w:rFonts w:ascii="宋体" w:eastAsia="宋体" w:hAnsi="宋体" w:hint="eastAsia"/>
      <w:sz w:val="18"/>
      <w:lang w:val="en-US" w:eastAsia="zh-CN" w:bidi="ar-SA"/>
    </w:rPr>
  </w:style>
  <w:style w:type="character" w:customStyle="1" w:styleId="CharChar3">
    <w:name w:val="Char Char3"/>
    <w:qFormat/>
    <w:locked/>
    <w:rsid w:val="00C31011"/>
    <w:rPr>
      <w:rFonts w:ascii="宋体" w:eastAsia="宋体" w:hAnsi="宋体" w:hint="eastAsia"/>
      <w:sz w:val="24"/>
      <w:lang w:val="en-US" w:eastAsia="zh-CN" w:bidi="ar-SA"/>
    </w:rPr>
  </w:style>
  <w:style w:type="character" w:customStyle="1" w:styleId="CharChar">
    <w:name w:val="Char Char"/>
    <w:semiHidden/>
    <w:qFormat/>
    <w:locked/>
    <w:rsid w:val="00C31011"/>
    <w:rPr>
      <w:rFonts w:ascii="宋体" w:eastAsia="宋体" w:hAnsi="宋体" w:hint="eastAsia"/>
      <w:sz w:val="18"/>
      <w:szCs w:val="18"/>
      <w:lang w:val="en-US" w:eastAsia="zh-CN" w:bidi="ar-SA"/>
    </w:rPr>
  </w:style>
  <w:style w:type="character" w:customStyle="1" w:styleId="apple-converted-space">
    <w:name w:val="apple-converted-space"/>
    <w:uiPriority w:val="99"/>
    <w:qFormat/>
    <w:rsid w:val="00C31011"/>
  </w:style>
  <w:style w:type="character" w:customStyle="1" w:styleId="Heading1Char">
    <w:name w:val="Heading 1 Char"/>
    <w:qFormat/>
    <w:locked/>
    <w:rsid w:val="00C31011"/>
    <w:rPr>
      <w:rFonts w:ascii="黑体" w:eastAsia="黑体" w:hAnsi="Times New Roman" w:cs="Times New Roman" w:hint="eastAsia"/>
      <w:bCs/>
      <w:kern w:val="0"/>
      <w:sz w:val="20"/>
      <w:szCs w:val="20"/>
    </w:rPr>
  </w:style>
  <w:style w:type="character" w:customStyle="1" w:styleId="Heading3Char">
    <w:name w:val="Heading 3 Char"/>
    <w:qFormat/>
    <w:locked/>
    <w:rsid w:val="00C31011"/>
    <w:rPr>
      <w:rFonts w:ascii="Times New Roman" w:eastAsia="宋体" w:hAnsi="Times New Roman" w:cs="Times New Roman" w:hint="default"/>
      <w:b/>
      <w:bCs w:val="0"/>
      <w:kern w:val="0"/>
      <w:sz w:val="20"/>
      <w:szCs w:val="20"/>
    </w:rPr>
  </w:style>
  <w:style w:type="character" w:customStyle="1" w:styleId="Heading4Char">
    <w:name w:val="Heading 4 Char"/>
    <w:qFormat/>
    <w:locked/>
    <w:rsid w:val="00C31011"/>
    <w:rPr>
      <w:rFonts w:ascii="Times New Roman" w:eastAsia="宋体" w:hAnsi="Times New Roman" w:cs="Times New Roman" w:hint="default"/>
      <w:kern w:val="0"/>
      <w:sz w:val="20"/>
      <w:szCs w:val="20"/>
    </w:rPr>
  </w:style>
  <w:style w:type="character" w:customStyle="1" w:styleId="Heading5Char">
    <w:name w:val="Heading 5 Char"/>
    <w:qFormat/>
    <w:locked/>
    <w:rsid w:val="00C31011"/>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C31011"/>
    <w:rPr>
      <w:rFonts w:ascii="宋体" w:eastAsia="宋体" w:hAnsi="宋体" w:cs="Times New Roman" w:hint="eastAsia"/>
      <w:kern w:val="0"/>
      <w:sz w:val="20"/>
      <w:szCs w:val="20"/>
    </w:rPr>
  </w:style>
  <w:style w:type="character" w:customStyle="1" w:styleId="HeaderChar">
    <w:name w:val="Header Char"/>
    <w:qFormat/>
    <w:locked/>
    <w:rsid w:val="00C31011"/>
    <w:rPr>
      <w:rFonts w:ascii="Times New Roman" w:eastAsia="宋体" w:hAnsi="Times New Roman" w:cs="Times New Roman" w:hint="default"/>
      <w:kern w:val="0"/>
      <w:sz w:val="18"/>
      <w:szCs w:val="18"/>
    </w:rPr>
  </w:style>
  <w:style w:type="character" w:customStyle="1" w:styleId="FooterChar">
    <w:name w:val="Footer Char"/>
    <w:qFormat/>
    <w:locked/>
    <w:rsid w:val="00C31011"/>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C31011"/>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C31011"/>
    <w:rPr>
      <w:rFonts w:ascii="Times New Roman" w:eastAsia="宋体" w:hAnsi="Times New Roman" w:cs="Times New Roman" w:hint="default"/>
      <w:kern w:val="0"/>
      <w:sz w:val="18"/>
      <w:szCs w:val="18"/>
    </w:rPr>
  </w:style>
  <w:style w:type="character" w:customStyle="1" w:styleId="apple-style-span">
    <w:name w:val="apple-style-span"/>
    <w:uiPriority w:val="99"/>
    <w:qFormat/>
    <w:rsid w:val="00C31011"/>
    <w:rPr>
      <w:rFonts w:ascii="Times New Roman" w:hAnsi="Times New Roman" w:cs="Times New Roman" w:hint="default"/>
    </w:rPr>
  </w:style>
  <w:style w:type="character" w:customStyle="1" w:styleId="resultsummary1">
    <w:name w:val="result_summary1"/>
    <w:uiPriority w:val="99"/>
    <w:qFormat/>
    <w:rsid w:val="00C31011"/>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C31011"/>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C31011"/>
    <w:rPr>
      <w:rFonts w:ascii="Arial" w:hAnsi="Arial" w:cs="Arial"/>
      <w:vanish/>
      <w:sz w:val="16"/>
      <w:szCs w:val="16"/>
    </w:rPr>
  </w:style>
  <w:style w:type="paragraph" w:styleId="z-0">
    <w:name w:val="HTML Bottom of Form"/>
    <w:basedOn w:val="a"/>
    <w:next w:val="a"/>
    <w:link w:val="z-Char0"/>
    <w:hidden/>
    <w:uiPriority w:val="99"/>
    <w:semiHidden/>
    <w:unhideWhenUsed/>
    <w:rsid w:val="00C31011"/>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C31011"/>
    <w:rPr>
      <w:rFonts w:ascii="Arial" w:hAnsi="Arial" w:cs="Arial"/>
      <w:vanish/>
      <w:sz w:val="16"/>
      <w:szCs w:val="16"/>
    </w:rPr>
  </w:style>
  <w:style w:type="character" w:customStyle="1" w:styleId="pl2">
    <w:name w:val="pl2"/>
    <w:basedOn w:val="a1"/>
    <w:qFormat/>
    <w:rsid w:val="00C31011"/>
  </w:style>
  <w:style w:type="character" w:customStyle="1" w:styleId="afff4">
    <w:name w:val="无间距字符"/>
    <w:uiPriority w:val="1"/>
    <w:qFormat/>
    <w:rsid w:val="00C31011"/>
    <w:rPr>
      <w:rFonts w:ascii="Calibri" w:hAnsi="Calibri" w:cs="Calibri" w:hint="default"/>
      <w:sz w:val="22"/>
      <w:szCs w:val="22"/>
      <w:lang w:bidi="ar-SA"/>
    </w:rPr>
  </w:style>
  <w:style w:type="character" w:customStyle="1" w:styleId="lineheight1">
    <w:name w:val="line_height1"/>
    <w:basedOn w:val="a1"/>
    <w:qFormat/>
    <w:rsid w:val="00C31011"/>
  </w:style>
  <w:style w:type="character" w:customStyle="1" w:styleId="m">
    <w:name w:val="m"/>
    <w:basedOn w:val="a1"/>
    <w:qFormat/>
    <w:rsid w:val="00C31011"/>
  </w:style>
  <w:style w:type="character" w:customStyle="1" w:styleId="javascript">
    <w:name w:val="javascript"/>
    <w:qFormat/>
    <w:rsid w:val="00C31011"/>
    <w:rPr>
      <w:rFonts w:ascii="Times New Roman" w:hAnsi="Times New Roman" w:cs="Times New Roman" w:hint="default"/>
    </w:rPr>
  </w:style>
  <w:style w:type="character" w:customStyle="1" w:styleId="CharChar12">
    <w:name w:val="Char Char12"/>
    <w:qFormat/>
    <w:rsid w:val="00C31011"/>
    <w:rPr>
      <w:rFonts w:ascii="宋体" w:eastAsia="宋体" w:hAnsi="宋体" w:hint="eastAsia"/>
      <w:sz w:val="24"/>
    </w:rPr>
  </w:style>
  <w:style w:type="character" w:customStyle="1" w:styleId="CharChar11">
    <w:name w:val="Char Char11"/>
    <w:qFormat/>
    <w:rsid w:val="00C31011"/>
    <w:rPr>
      <w:rFonts w:ascii="宋体" w:eastAsia="宋体" w:hAnsi="宋体" w:hint="eastAsia"/>
      <w:bCs/>
      <w:kern w:val="2"/>
      <w:sz w:val="22"/>
      <w:szCs w:val="24"/>
    </w:rPr>
  </w:style>
  <w:style w:type="character" w:customStyle="1" w:styleId="p22">
    <w:name w:val="p22"/>
    <w:basedOn w:val="a1"/>
    <w:qFormat/>
    <w:rsid w:val="00C31011"/>
  </w:style>
  <w:style w:type="character" w:customStyle="1" w:styleId="hderorange1">
    <w:name w:val="hderorange1"/>
    <w:qFormat/>
    <w:rsid w:val="00C31011"/>
    <w:rPr>
      <w:rFonts w:ascii="Verdana" w:hAnsi="Verdana" w:hint="default"/>
      <w:b/>
      <w:bCs/>
      <w:color w:val="FF6600"/>
      <w:sz w:val="29"/>
      <w:szCs w:val="29"/>
    </w:rPr>
  </w:style>
  <w:style w:type="character" w:customStyle="1" w:styleId="style30">
    <w:name w:val="style30"/>
    <w:basedOn w:val="a1"/>
    <w:qFormat/>
    <w:rsid w:val="00C31011"/>
  </w:style>
  <w:style w:type="character" w:customStyle="1" w:styleId="hpb-body41">
    <w:name w:val="hpb-body41"/>
    <w:qFormat/>
    <w:rsid w:val="00C31011"/>
    <w:rPr>
      <w:b w:val="0"/>
      <w:bCs w:val="0"/>
      <w:i w:val="0"/>
      <w:iCs w:val="0"/>
      <w:smallCaps w:val="0"/>
      <w:color w:val="FFFFFF"/>
      <w:sz w:val="49"/>
      <w:szCs w:val="49"/>
    </w:rPr>
  </w:style>
  <w:style w:type="character" w:customStyle="1" w:styleId="gray">
    <w:name w:val="gray"/>
    <w:basedOn w:val="a1"/>
    <w:qFormat/>
    <w:rsid w:val="00C31011"/>
  </w:style>
  <w:style w:type="character" w:customStyle="1" w:styleId="style21">
    <w:name w:val="style21"/>
    <w:qFormat/>
    <w:rsid w:val="00C31011"/>
    <w:rPr>
      <w:color w:val="333333"/>
      <w:sz w:val="10"/>
      <w:szCs w:val="10"/>
    </w:rPr>
  </w:style>
  <w:style w:type="character" w:customStyle="1" w:styleId="red2">
    <w:name w:val="red2"/>
    <w:qFormat/>
    <w:rsid w:val="00C31011"/>
    <w:rPr>
      <w:color w:val="DA0000"/>
    </w:rPr>
  </w:style>
  <w:style w:type="character" w:customStyle="1" w:styleId="on1">
    <w:name w:val="on1"/>
    <w:qFormat/>
    <w:rsid w:val="00C31011"/>
    <w:rPr>
      <w:b/>
      <w:bCs/>
    </w:rPr>
  </w:style>
  <w:style w:type="character" w:customStyle="1" w:styleId="tab011">
    <w:name w:val="tab011"/>
    <w:basedOn w:val="a1"/>
    <w:qFormat/>
    <w:rsid w:val="00C31011"/>
  </w:style>
  <w:style w:type="character" w:customStyle="1" w:styleId="help1">
    <w:name w:val="help1"/>
    <w:qFormat/>
    <w:rsid w:val="00C31011"/>
    <w:rPr>
      <w:color w:val="666666"/>
      <w:sz w:val="13"/>
      <w:szCs w:val="13"/>
    </w:rPr>
  </w:style>
  <w:style w:type="character" w:customStyle="1" w:styleId="font121">
    <w:name w:val="font121"/>
    <w:qFormat/>
    <w:rsid w:val="00C31011"/>
    <w:rPr>
      <w:sz w:val="13"/>
      <w:szCs w:val="13"/>
    </w:rPr>
  </w:style>
  <w:style w:type="character" w:customStyle="1" w:styleId="red6">
    <w:name w:val="red6"/>
    <w:qFormat/>
    <w:rsid w:val="00C31011"/>
    <w:rPr>
      <w:color w:val="DA0000"/>
    </w:rPr>
  </w:style>
  <w:style w:type="character" w:customStyle="1" w:styleId="font122">
    <w:name w:val="font122"/>
    <w:qFormat/>
    <w:rsid w:val="00C31011"/>
    <w:rPr>
      <w:sz w:val="13"/>
      <w:szCs w:val="13"/>
    </w:rPr>
  </w:style>
  <w:style w:type="character" w:customStyle="1" w:styleId="font123">
    <w:name w:val="font123"/>
    <w:qFormat/>
    <w:rsid w:val="00C31011"/>
    <w:rPr>
      <w:sz w:val="13"/>
      <w:szCs w:val="13"/>
    </w:rPr>
  </w:style>
  <w:style w:type="character" w:customStyle="1" w:styleId="font124">
    <w:name w:val="font124"/>
    <w:qFormat/>
    <w:rsid w:val="00C31011"/>
    <w:rPr>
      <w:sz w:val="13"/>
      <w:szCs w:val="13"/>
    </w:rPr>
  </w:style>
  <w:style w:type="character" w:customStyle="1" w:styleId="font125">
    <w:name w:val="font125"/>
    <w:qFormat/>
    <w:rsid w:val="00C31011"/>
    <w:rPr>
      <w:sz w:val="13"/>
      <w:szCs w:val="13"/>
    </w:rPr>
  </w:style>
  <w:style w:type="character" w:customStyle="1" w:styleId="font126">
    <w:name w:val="font126"/>
    <w:qFormat/>
    <w:rsid w:val="00C31011"/>
    <w:rPr>
      <w:sz w:val="13"/>
      <w:szCs w:val="13"/>
    </w:rPr>
  </w:style>
  <w:style w:type="character" w:customStyle="1" w:styleId="font127">
    <w:name w:val="font127"/>
    <w:qFormat/>
    <w:rsid w:val="00C31011"/>
    <w:rPr>
      <w:sz w:val="13"/>
      <w:szCs w:val="13"/>
    </w:rPr>
  </w:style>
  <w:style w:type="character" w:customStyle="1" w:styleId="font128">
    <w:name w:val="font128"/>
    <w:qFormat/>
    <w:rsid w:val="00C31011"/>
    <w:rPr>
      <w:sz w:val="13"/>
      <w:szCs w:val="13"/>
    </w:rPr>
  </w:style>
  <w:style w:type="character" w:customStyle="1" w:styleId="font129">
    <w:name w:val="font129"/>
    <w:qFormat/>
    <w:rsid w:val="00C31011"/>
    <w:rPr>
      <w:sz w:val="13"/>
      <w:szCs w:val="13"/>
    </w:rPr>
  </w:style>
  <w:style w:type="character" w:customStyle="1" w:styleId="font1210">
    <w:name w:val="font1210"/>
    <w:qFormat/>
    <w:rsid w:val="00C31011"/>
    <w:rPr>
      <w:sz w:val="13"/>
      <w:szCs w:val="13"/>
    </w:rPr>
  </w:style>
  <w:style w:type="character" w:customStyle="1" w:styleId="font1211">
    <w:name w:val="font1211"/>
    <w:qFormat/>
    <w:rsid w:val="00C31011"/>
    <w:rPr>
      <w:sz w:val="13"/>
      <w:szCs w:val="13"/>
    </w:rPr>
  </w:style>
  <w:style w:type="character" w:customStyle="1" w:styleId="font1212">
    <w:name w:val="font1212"/>
    <w:qFormat/>
    <w:rsid w:val="00C31011"/>
    <w:rPr>
      <w:sz w:val="13"/>
      <w:szCs w:val="13"/>
    </w:rPr>
  </w:style>
  <w:style w:type="character" w:customStyle="1" w:styleId="font1213">
    <w:name w:val="font1213"/>
    <w:qFormat/>
    <w:rsid w:val="00C31011"/>
    <w:rPr>
      <w:sz w:val="13"/>
      <w:szCs w:val="13"/>
    </w:rPr>
  </w:style>
  <w:style w:type="character" w:customStyle="1" w:styleId="font1214">
    <w:name w:val="font1214"/>
    <w:qFormat/>
    <w:rsid w:val="00C31011"/>
    <w:rPr>
      <w:sz w:val="13"/>
      <w:szCs w:val="13"/>
    </w:rPr>
  </w:style>
  <w:style w:type="character" w:customStyle="1" w:styleId="font1215">
    <w:name w:val="font1215"/>
    <w:qFormat/>
    <w:rsid w:val="00C31011"/>
    <w:rPr>
      <w:sz w:val="13"/>
      <w:szCs w:val="13"/>
    </w:rPr>
  </w:style>
  <w:style w:type="character" w:customStyle="1" w:styleId="font1216">
    <w:name w:val="font1216"/>
    <w:qFormat/>
    <w:rsid w:val="00C31011"/>
    <w:rPr>
      <w:sz w:val="13"/>
      <w:szCs w:val="13"/>
    </w:rPr>
  </w:style>
  <w:style w:type="character" w:customStyle="1" w:styleId="font1217">
    <w:name w:val="font1217"/>
    <w:qFormat/>
    <w:rsid w:val="00C31011"/>
    <w:rPr>
      <w:sz w:val="13"/>
      <w:szCs w:val="13"/>
    </w:rPr>
  </w:style>
  <w:style w:type="character" w:customStyle="1" w:styleId="cgselectable">
    <w:name w:val="cgselectable"/>
    <w:basedOn w:val="a1"/>
    <w:qFormat/>
    <w:rsid w:val="00C31011"/>
  </w:style>
  <w:style w:type="character" w:customStyle="1" w:styleId="PlainTextChar1">
    <w:name w:val="Plain Text Char1"/>
    <w:uiPriority w:val="99"/>
    <w:semiHidden/>
    <w:qFormat/>
    <w:rsid w:val="00C31011"/>
    <w:rPr>
      <w:rFonts w:ascii="宋体" w:eastAsia="宋体" w:hAnsi="Courier New" w:cs="Courier New" w:hint="eastAsia"/>
      <w:kern w:val="0"/>
      <w:szCs w:val="21"/>
    </w:rPr>
  </w:style>
  <w:style w:type="character" w:customStyle="1" w:styleId="BodyTextChar1">
    <w:name w:val="Body Text Char1"/>
    <w:uiPriority w:val="99"/>
    <w:semiHidden/>
    <w:qFormat/>
    <w:rsid w:val="00C31011"/>
    <w:rPr>
      <w:kern w:val="0"/>
      <w:sz w:val="20"/>
      <w:szCs w:val="20"/>
    </w:rPr>
  </w:style>
  <w:style w:type="character" w:customStyle="1" w:styleId="CommentTextChar1">
    <w:name w:val="Comment Text Char1"/>
    <w:uiPriority w:val="99"/>
    <w:semiHidden/>
    <w:qFormat/>
    <w:rsid w:val="00C31011"/>
    <w:rPr>
      <w:kern w:val="0"/>
      <w:sz w:val="20"/>
      <w:szCs w:val="20"/>
    </w:rPr>
  </w:style>
  <w:style w:type="character" w:customStyle="1" w:styleId="BodyTextIndent3Char1">
    <w:name w:val="Body Text Indent 3 Char1"/>
    <w:uiPriority w:val="99"/>
    <w:semiHidden/>
    <w:qFormat/>
    <w:rsid w:val="00C31011"/>
    <w:rPr>
      <w:kern w:val="0"/>
      <w:sz w:val="16"/>
      <w:szCs w:val="16"/>
    </w:rPr>
  </w:style>
  <w:style w:type="character" w:customStyle="1" w:styleId="BalloonTextChar1">
    <w:name w:val="Balloon Text Char1"/>
    <w:uiPriority w:val="99"/>
    <w:semiHidden/>
    <w:qFormat/>
    <w:rsid w:val="00C31011"/>
    <w:rPr>
      <w:kern w:val="0"/>
      <w:sz w:val="2"/>
      <w:szCs w:val="2"/>
    </w:rPr>
  </w:style>
  <w:style w:type="character" w:customStyle="1" w:styleId="DateChar1">
    <w:name w:val="Date Char1"/>
    <w:uiPriority w:val="99"/>
    <w:semiHidden/>
    <w:qFormat/>
    <w:rsid w:val="00C31011"/>
    <w:rPr>
      <w:kern w:val="0"/>
      <w:sz w:val="20"/>
      <w:szCs w:val="20"/>
    </w:rPr>
  </w:style>
  <w:style w:type="character" w:customStyle="1" w:styleId="DocumentMapChar1">
    <w:name w:val="Document Map Char1"/>
    <w:uiPriority w:val="99"/>
    <w:semiHidden/>
    <w:qFormat/>
    <w:rsid w:val="00C31011"/>
    <w:rPr>
      <w:kern w:val="0"/>
      <w:sz w:val="2"/>
      <w:szCs w:val="2"/>
    </w:rPr>
  </w:style>
  <w:style w:type="character" w:customStyle="1" w:styleId="TitleChar1">
    <w:name w:val="Title Char1"/>
    <w:uiPriority w:val="10"/>
    <w:qFormat/>
    <w:rsid w:val="00C31011"/>
    <w:rPr>
      <w:rFonts w:ascii="Cambria" w:hAnsi="Cambria" w:cs="Times New Roman" w:hint="default"/>
      <w:b/>
      <w:bCs/>
      <w:kern w:val="0"/>
      <w:sz w:val="32"/>
      <w:szCs w:val="32"/>
    </w:rPr>
  </w:style>
  <w:style w:type="character" w:customStyle="1" w:styleId="BodyTextIndentChar1">
    <w:name w:val="Body Text Indent Char1"/>
    <w:uiPriority w:val="99"/>
    <w:semiHidden/>
    <w:qFormat/>
    <w:rsid w:val="00C31011"/>
    <w:rPr>
      <w:kern w:val="0"/>
      <w:sz w:val="20"/>
      <w:szCs w:val="20"/>
    </w:rPr>
  </w:style>
  <w:style w:type="character" w:customStyle="1" w:styleId="FootnoteTextChar1">
    <w:name w:val="Footnote Text Char1"/>
    <w:uiPriority w:val="99"/>
    <w:semiHidden/>
    <w:qFormat/>
    <w:rsid w:val="00C31011"/>
    <w:rPr>
      <w:kern w:val="0"/>
      <w:sz w:val="18"/>
      <w:szCs w:val="18"/>
    </w:rPr>
  </w:style>
  <w:style w:type="character" w:customStyle="1" w:styleId="BodyTextIndent2Char1">
    <w:name w:val="Body Text Indent 2 Char1"/>
    <w:uiPriority w:val="99"/>
    <w:semiHidden/>
    <w:qFormat/>
    <w:rsid w:val="00C31011"/>
    <w:rPr>
      <w:kern w:val="0"/>
      <w:sz w:val="20"/>
      <w:szCs w:val="20"/>
    </w:rPr>
  </w:style>
  <w:style w:type="character" w:customStyle="1" w:styleId="FooterChar1">
    <w:name w:val="Footer Char1"/>
    <w:uiPriority w:val="99"/>
    <w:semiHidden/>
    <w:qFormat/>
    <w:rsid w:val="00C31011"/>
    <w:rPr>
      <w:kern w:val="0"/>
      <w:sz w:val="18"/>
      <w:szCs w:val="18"/>
    </w:rPr>
  </w:style>
  <w:style w:type="character" w:customStyle="1" w:styleId="HeaderChar1">
    <w:name w:val="Header Char1"/>
    <w:uiPriority w:val="99"/>
    <w:semiHidden/>
    <w:qFormat/>
    <w:rsid w:val="00C31011"/>
    <w:rPr>
      <w:kern w:val="0"/>
      <w:sz w:val="18"/>
      <w:szCs w:val="18"/>
    </w:rPr>
  </w:style>
  <w:style w:type="character" w:customStyle="1" w:styleId="HTMLPreformattedChar1">
    <w:name w:val="HTML Preformatted Char1"/>
    <w:uiPriority w:val="99"/>
    <w:semiHidden/>
    <w:qFormat/>
    <w:rsid w:val="00C31011"/>
    <w:rPr>
      <w:rFonts w:ascii="Courier New" w:hAnsi="Courier New" w:cs="Courier New" w:hint="default"/>
      <w:kern w:val="0"/>
      <w:sz w:val="20"/>
      <w:szCs w:val="20"/>
    </w:rPr>
  </w:style>
  <w:style w:type="character" w:customStyle="1" w:styleId="Char15">
    <w:name w:val="标题 Char1"/>
    <w:uiPriority w:val="99"/>
    <w:qFormat/>
    <w:rsid w:val="00C31011"/>
    <w:rPr>
      <w:rFonts w:ascii="Cambria" w:eastAsia="宋体" w:hAnsi="Cambria" w:cs="Times New Roman" w:hint="default"/>
      <w:b/>
      <w:bCs/>
      <w:kern w:val="0"/>
      <w:sz w:val="32"/>
      <w:szCs w:val="32"/>
    </w:rPr>
  </w:style>
  <w:style w:type="character" w:customStyle="1" w:styleId="PlainTextChar">
    <w:name w:val="Plain Text Char"/>
    <w:uiPriority w:val="99"/>
    <w:qFormat/>
    <w:locked/>
    <w:rsid w:val="00C31011"/>
    <w:rPr>
      <w:rFonts w:ascii="宋体" w:eastAsia="宋体" w:hAnsi="Courier New" w:cs="Times New Roman" w:hint="eastAsia"/>
      <w:sz w:val="20"/>
      <w:szCs w:val="20"/>
    </w:rPr>
  </w:style>
  <w:style w:type="character" w:customStyle="1" w:styleId="Char21">
    <w:name w:val="标题 Char2"/>
    <w:uiPriority w:val="10"/>
    <w:qFormat/>
    <w:rsid w:val="00C31011"/>
    <w:rPr>
      <w:rFonts w:ascii="Cambria" w:eastAsia="宋体" w:hAnsi="Cambria" w:cs="Times New Roman" w:hint="default"/>
      <w:b/>
      <w:bCs/>
      <w:sz w:val="32"/>
      <w:szCs w:val="32"/>
    </w:rPr>
  </w:style>
  <w:style w:type="character" w:customStyle="1" w:styleId="Char16">
    <w:name w:val="文档结构图 Char1"/>
    <w:uiPriority w:val="99"/>
    <w:semiHidden/>
    <w:rsid w:val="00C31011"/>
    <w:rPr>
      <w:rFonts w:ascii="Microsoft YaHei UI" w:eastAsia="Microsoft YaHei UI" w:hAnsi="Times New Roman" w:cs="Times New Roman" w:hint="eastAsia"/>
      <w:kern w:val="0"/>
      <w:sz w:val="18"/>
      <w:szCs w:val="18"/>
    </w:rPr>
  </w:style>
  <w:style w:type="character" w:customStyle="1" w:styleId="Char17">
    <w:name w:val="批注文字 Char1"/>
    <w:rsid w:val="00C31011"/>
    <w:rPr>
      <w:rFonts w:ascii="Times New Roman" w:eastAsia="宋体" w:hAnsi="Times New Roman" w:cs="Times New Roman" w:hint="default"/>
      <w:kern w:val="0"/>
      <w:sz w:val="20"/>
      <w:szCs w:val="20"/>
    </w:rPr>
  </w:style>
  <w:style w:type="character" w:customStyle="1" w:styleId="Char18">
    <w:name w:val="批注主题 Char1"/>
    <w:uiPriority w:val="99"/>
    <w:semiHidden/>
    <w:rsid w:val="00C31011"/>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C31011"/>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C31011"/>
  </w:style>
  <w:style w:type="character" w:customStyle="1" w:styleId="CommentSubjectChar">
    <w:name w:val="Comment Subject Char"/>
    <w:uiPriority w:val="99"/>
    <w:semiHidden/>
    <w:locked/>
    <w:rsid w:val="00C31011"/>
    <w:rPr>
      <w:rFonts w:ascii="Calibri" w:eastAsia="宋体" w:hAnsi="Calibri" w:cs="Arial" w:hint="default"/>
      <w:b/>
      <w:bCs/>
      <w:kern w:val="2"/>
      <w:sz w:val="22"/>
      <w:lang w:val="en-US" w:eastAsia="zh-CN" w:bidi="ar-SA"/>
    </w:rPr>
  </w:style>
  <w:style w:type="character" w:customStyle="1" w:styleId="TitleChar">
    <w:name w:val="Title Char"/>
    <w:uiPriority w:val="99"/>
    <w:locked/>
    <w:rsid w:val="00C31011"/>
    <w:rPr>
      <w:rFonts w:ascii="Cambria" w:hAnsi="Cambria" w:cs="Times New Roman" w:hint="default"/>
      <w:b/>
      <w:bCs/>
      <w:sz w:val="32"/>
      <w:szCs w:val="32"/>
    </w:rPr>
  </w:style>
  <w:style w:type="character" w:customStyle="1" w:styleId="Heading1Char1">
    <w:name w:val="Heading 1 Char1"/>
    <w:uiPriority w:val="99"/>
    <w:locked/>
    <w:rsid w:val="00C31011"/>
    <w:rPr>
      <w:rFonts w:ascii="黑体" w:eastAsia="黑体" w:hAnsi="黑体" w:cs="Times New Roman" w:hint="eastAsia"/>
      <w:bCs/>
      <w:sz w:val="44"/>
      <w:lang w:val="en-US" w:eastAsia="zh-CN" w:bidi="ar-SA"/>
    </w:rPr>
  </w:style>
  <w:style w:type="character" w:customStyle="1" w:styleId="Heading3Char1">
    <w:name w:val="Heading 3 Char1"/>
    <w:uiPriority w:val="99"/>
    <w:locked/>
    <w:rsid w:val="00C31011"/>
    <w:rPr>
      <w:rFonts w:ascii="黑体" w:eastAsia="黑体" w:hAnsi="黑体" w:cs="Times New Roman" w:hint="eastAsia"/>
      <w:sz w:val="28"/>
    </w:rPr>
  </w:style>
  <w:style w:type="character" w:customStyle="1" w:styleId="Heading4Char1">
    <w:name w:val="Heading 4 Char1"/>
    <w:uiPriority w:val="99"/>
    <w:locked/>
    <w:rsid w:val="00C31011"/>
    <w:rPr>
      <w:rFonts w:ascii="黑体" w:eastAsia="黑体" w:hAnsi="黑体" w:cs="Times New Roman" w:hint="eastAsia"/>
      <w:b/>
      <w:bCs w:val="0"/>
      <w:sz w:val="44"/>
    </w:rPr>
  </w:style>
  <w:style w:type="character" w:customStyle="1" w:styleId="Heading5Char1">
    <w:name w:val="Heading 5 Char1"/>
    <w:uiPriority w:val="99"/>
    <w:locked/>
    <w:rsid w:val="00C31011"/>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C31011"/>
    <w:rPr>
      <w:rFonts w:ascii="宋体" w:eastAsia="宋体" w:hAnsi="宋体" w:cs="Times New Roman" w:hint="eastAsia"/>
      <w:sz w:val="24"/>
      <w:lang w:val="en-US" w:eastAsia="zh-CN" w:bidi="ar-SA"/>
    </w:rPr>
  </w:style>
  <w:style w:type="character" w:customStyle="1" w:styleId="BodyTextChar2">
    <w:name w:val="Body Text Char2"/>
    <w:uiPriority w:val="99"/>
    <w:locked/>
    <w:rsid w:val="00C31011"/>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C31011"/>
    <w:rPr>
      <w:rFonts w:ascii="宋体" w:eastAsia="宋体" w:hAnsi="宋体" w:cs="Times New Roman" w:hint="eastAsia"/>
      <w:sz w:val="18"/>
      <w:lang w:val="en-US" w:eastAsia="zh-CN" w:bidi="ar-SA"/>
    </w:rPr>
  </w:style>
  <w:style w:type="character" w:customStyle="1" w:styleId="FooterChar2">
    <w:name w:val="Footer Char2"/>
    <w:uiPriority w:val="99"/>
    <w:locked/>
    <w:rsid w:val="00C31011"/>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C31011"/>
    <w:rPr>
      <w:rFonts w:ascii="宋体" w:eastAsia="宋体" w:hAnsi="宋体" w:cs="Times New Roman" w:hint="eastAsia"/>
      <w:sz w:val="21"/>
      <w:lang w:val="en-US" w:eastAsia="zh-CN" w:bidi="ar-SA"/>
    </w:rPr>
  </w:style>
  <w:style w:type="character" w:customStyle="1" w:styleId="PlainTextChar2">
    <w:name w:val="Plain Text Char2"/>
    <w:uiPriority w:val="99"/>
    <w:locked/>
    <w:rsid w:val="00C31011"/>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C31011"/>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C31011"/>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C31011"/>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C31011"/>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C31011"/>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C31011"/>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C31011"/>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C31011"/>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59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6</cp:revision>
  <dcterms:created xsi:type="dcterms:W3CDTF">2008-09-11T17:20:00Z</dcterms:created>
  <dcterms:modified xsi:type="dcterms:W3CDTF">2018-05-29T08:08:00Z</dcterms:modified>
</cp:coreProperties>
</file>