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A7" w:rsidRDefault="0028694B" w:rsidP="0028694B">
      <w:pPr>
        <w:widowControl/>
        <w:snapToGrid w:val="0"/>
        <w:spacing w:after="240" w:line="360" w:lineRule="auto"/>
        <w:ind w:firstLineChars="177" w:firstLine="782"/>
        <w:rPr>
          <w:rFonts w:ascii="黑体" w:eastAsia="黑体" w:hAnsi="Times New Roman" w:cs="Times New Roman"/>
          <w:b/>
          <w:bCs/>
          <w:kern w:val="0"/>
          <w:sz w:val="44"/>
          <w:szCs w:val="21"/>
        </w:rPr>
      </w:pPr>
      <w:r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 xml:space="preserve">     </w:t>
      </w:r>
      <w:r w:rsidR="00EC7BE7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北京大学</w:t>
      </w:r>
      <w:r w:rsidR="00036AFC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外国语</w:t>
      </w:r>
      <w:r w:rsidR="00EC7BE7">
        <w:rPr>
          <w:rFonts w:ascii="黑体" w:eastAsia="黑体" w:hAnsi="Times New Roman" w:cs="Times New Roman" w:hint="eastAsia"/>
          <w:b/>
          <w:bCs/>
          <w:kern w:val="0"/>
          <w:sz w:val="44"/>
          <w:szCs w:val="21"/>
        </w:rPr>
        <w:t>学院</w:t>
      </w:r>
    </w:p>
    <w:p w:rsidR="00A60CA7" w:rsidRDefault="00036AFC" w:rsidP="005D1D56">
      <w:pPr>
        <w:pStyle w:val="2"/>
        <w:widowControl/>
        <w:snapToGrid w:val="0"/>
        <w:spacing w:line="360" w:lineRule="auto"/>
        <w:ind w:firstLineChars="477" w:firstLine="2202"/>
        <w:rPr>
          <w:b w:val="0"/>
          <w:sz w:val="30"/>
        </w:rPr>
      </w:pPr>
      <w:bookmarkStart w:id="0" w:name="_Toc393883287"/>
      <w:bookmarkStart w:id="1" w:name="_Toc423099448"/>
      <w:r>
        <w:rPr>
          <w:rFonts w:hAnsi="宋体" w:hint="eastAsia"/>
          <w:sz w:val="44"/>
          <w:szCs w:val="44"/>
        </w:rPr>
        <w:t>俄语</w:t>
      </w:r>
      <w:r w:rsidR="00EC7BE7">
        <w:rPr>
          <w:rFonts w:hAnsi="宋体" w:hint="eastAsia"/>
          <w:sz w:val="44"/>
          <w:szCs w:val="44"/>
        </w:rPr>
        <w:t>专业</w:t>
      </w:r>
      <w:bookmarkEnd w:id="0"/>
      <w:bookmarkEnd w:id="1"/>
      <w:r w:rsidR="00EC7BE7">
        <w:rPr>
          <w:rFonts w:hAnsi="宋体" w:hint="eastAsia"/>
          <w:sz w:val="44"/>
          <w:szCs w:val="44"/>
        </w:rPr>
        <w:t>教学计划</w:t>
      </w:r>
    </w:p>
    <w:p w:rsidR="00A60CA7" w:rsidRDefault="00EC7BE7">
      <w:pPr>
        <w:pStyle w:val="ac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2" w:name="_Toc169064635"/>
      <w:bookmarkStart w:id="3" w:name="_Toc169064655"/>
      <w:bookmarkStart w:id="4" w:name="_Toc393883288"/>
      <w:r>
        <w:rPr>
          <w:rFonts w:ascii="黑体" w:eastAsia="黑体" w:hAnsi="黑体" w:hint="eastAsia"/>
          <w:b/>
          <w:sz w:val="24"/>
          <w:szCs w:val="24"/>
        </w:rPr>
        <w:t>专业简介</w:t>
      </w:r>
      <w:bookmarkEnd w:id="2"/>
      <w:bookmarkEnd w:id="3"/>
      <w:bookmarkEnd w:id="4"/>
    </w:p>
    <w:p w:rsidR="00036AFC" w:rsidRPr="00AC1791" w:rsidRDefault="00036AFC" w:rsidP="006938B7">
      <w:pPr>
        <w:widowControl/>
        <w:snapToGrid w:val="0"/>
        <w:spacing w:beforeLines="50" w:before="156" w:line="360" w:lineRule="auto"/>
        <w:ind w:left="142" w:firstLineChars="176" w:firstLine="370"/>
        <w:rPr>
          <w:szCs w:val="21"/>
        </w:rPr>
      </w:pPr>
      <w:bookmarkStart w:id="5" w:name="_Hlk37620485"/>
      <w:r w:rsidRPr="00AC1791">
        <w:rPr>
          <w:szCs w:val="21"/>
        </w:rPr>
        <w:t>俄罗斯语言文学专业为俄罗斯语言文学系所设本科专业</w:t>
      </w:r>
      <w:r w:rsidRPr="00AC1791">
        <w:rPr>
          <w:rFonts w:hint="eastAsia"/>
          <w:szCs w:val="21"/>
        </w:rPr>
        <w:t>。前身是京师同文馆俄文馆（</w:t>
      </w:r>
      <w:r w:rsidRPr="00AC1791">
        <w:rPr>
          <w:rFonts w:hint="eastAsia"/>
          <w:szCs w:val="21"/>
        </w:rPr>
        <w:t>1</w:t>
      </w:r>
      <w:r w:rsidRPr="00AC1791">
        <w:rPr>
          <w:szCs w:val="21"/>
        </w:rPr>
        <w:t>863</w:t>
      </w:r>
      <w:r w:rsidRPr="00AC1791">
        <w:rPr>
          <w:rFonts w:hint="eastAsia"/>
          <w:szCs w:val="21"/>
        </w:rPr>
        <w:t>），后并入京师大学堂（北京大学）。</w:t>
      </w:r>
      <w:r w:rsidRPr="00AC1791">
        <w:rPr>
          <w:rFonts w:hint="eastAsia"/>
          <w:szCs w:val="21"/>
        </w:rPr>
        <w:t>1</w:t>
      </w:r>
      <w:r w:rsidRPr="00AC1791">
        <w:rPr>
          <w:szCs w:val="21"/>
        </w:rPr>
        <w:t>920</w:t>
      </w:r>
      <w:r w:rsidRPr="00AC1791">
        <w:rPr>
          <w:rFonts w:hint="eastAsia"/>
          <w:szCs w:val="21"/>
        </w:rPr>
        <w:t>年成立北京大学俄罗斯语言文学系。</w:t>
      </w:r>
      <w:r w:rsidRPr="00AC1791">
        <w:rPr>
          <w:rFonts w:hint="eastAsia"/>
          <w:szCs w:val="21"/>
        </w:rPr>
        <w:t>1</w:t>
      </w:r>
      <w:r w:rsidRPr="00AC1791">
        <w:rPr>
          <w:szCs w:val="21"/>
        </w:rPr>
        <w:t>952</w:t>
      </w:r>
      <w:r w:rsidRPr="00AC1791">
        <w:rPr>
          <w:rFonts w:hint="eastAsia"/>
          <w:szCs w:val="21"/>
        </w:rPr>
        <w:t>年，由曹靖华先生</w:t>
      </w:r>
      <w:r w:rsidR="00D907D8" w:rsidRPr="00AC1791">
        <w:rPr>
          <w:rFonts w:hint="eastAsia"/>
          <w:szCs w:val="21"/>
        </w:rPr>
        <w:t>主持重建俄语系，</w:t>
      </w:r>
      <w:r w:rsidR="00D907D8" w:rsidRPr="00AC1791">
        <w:rPr>
          <w:rFonts w:hint="eastAsia"/>
          <w:szCs w:val="21"/>
        </w:rPr>
        <w:t>1</w:t>
      </w:r>
      <w:r w:rsidR="00D907D8" w:rsidRPr="00AC1791">
        <w:rPr>
          <w:szCs w:val="21"/>
        </w:rPr>
        <w:t>999</w:t>
      </w:r>
      <w:r w:rsidR="00D907D8" w:rsidRPr="00AC1791">
        <w:rPr>
          <w:rFonts w:hint="eastAsia"/>
          <w:szCs w:val="21"/>
        </w:rPr>
        <w:t>年合入外国语学院</w:t>
      </w:r>
      <w:r w:rsidRPr="00AC1791">
        <w:rPr>
          <w:rFonts w:hint="eastAsia"/>
          <w:szCs w:val="21"/>
        </w:rPr>
        <w:t>。</w:t>
      </w:r>
      <w:r w:rsidR="00D907D8" w:rsidRPr="00AC1791">
        <w:rPr>
          <w:rFonts w:hint="eastAsia"/>
          <w:szCs w:val="21"/>
        </w:rPr>
        <w:t>主要培养俄罗斯语言、文学及文化方面的专业人才，基础知识扎实、知识面广、综合能力强是其发展特色。</w:t>
      </w:r>
    </w:p>
    <w:p w:rsidR="00A60CA7" w:rsidRPr="00AC1791" w:rsidRDefault="00D907D8" w:rsidP="006938B7">
      <w:pPr>
        <w:widowControl/>
        <w:snapToGrid w:val="0"/>
        <w:spacing w:beforeLines="50" w:before="156" w:line="360" w:lineRule="auto"/>
        <w:ind w:left="142" w:firstLineChars="176" w:firstLine="370"/>
        <w:rPr>
          <w:szCs w:val="21"/>
        </w:rPr>
      </w:pPr>
      <w:r w:rsidRPr="00AC1791">
        <w:rPr>
          <w:rFonts w:hint="eastAsia"/>
          <w:szCs w:val="21"/>
        </w:rPr>
        <w:t>现有教师</w:t>
      </w:r>
      <w:r w:rsidRPr="00AC1791">
        <w:rPr>
          <w:rFonts w:hint="eastAsia"/>
          <w:szCs w:val="21"/>
        </w:rPr>
        <w:t>1</w:t>
      </w:r>
      <w:r w:rsidRPr="00AC1791">
        <w:rPr>
          <w:szCs w:val="21"/>
        </w:rPr>
        <w:t>9</w:t>
      </w:r>
      <w:r w:rsidRPr="00AC1791">
        <w:rPr>
          <w:rFonts w:hint="eastAsia"/>
          <w:szCs w:val="21"/>
        </w:rPr>
        <w:t>名，</w:t>
      </w:r>
      <w:r w:rsidR="00F35912" w:rsidRPr="00AC1791">
        <w:rPr>
          <w:rFonts w:hint="eastAsia"/>
          <w:szCs w:val="21"/>
        </w:rPr>
        <w:t>包括</w:t>
      </w:r>
      <w:r w:rsidRPr="00AC1791">
        <w:rPr>
          <w:rFonts w:hint="eastAsia"/>
          <w:szCs w:val="21"/>
        </w:rPr>
        <w:t>教授</w:t>
      </w:r>
      <w:r w:rsidRPr="00AC1791">
        <w:rPr>
          <w:rFonts w:hint="eastAsia"/>
          <w:szCs w:val="21"/>
        </w:rPr>
        <w:t>6</w:t>
      </w:r>
      <w:r w:rsidRPr="00AC1791">
        <w:rPr>
          <w:rFonts w:hint="eastAsia"/>
          <w:szCs w:val="21"/>
        </w:rPr>
        <w:t>人，副教授</w:t>
      </w:r>
      <w:r w:rsidR="00F35912" w:rsidRPr="00AC1791">
        <w:rPr>
          <w:rFonts w:hint="eastAsia"/>
          <w:szCs w:val="21"/>
        </w:rPr>
        <w:t>1</w:t>
      </w:r>
      <w:r w:rsidR="00F35912" w:rsidRPr="00AC1791">
        <w:rPr>
          <w:szCs w:val="21"/>
        </w:rPr>
        <w:t>0</w:t>
      </w:r>
      <w:r w:rsidR="00F35912" w:rsidRPr="00AC1791">
        <w:rPr>
          <w:rFonts w:hint="eastAsia"/>
          <w:szCs w:val="21"/>
        </w:rPr>
        <w:t>人，讲师</w:t>
      </w:r>
      <w:r w:rsidR="00F35912" w:rsidRPr="00AC1791">
        <w:rPr>
          <w:rFonts w:hint="eastAsia"/>
          <w:szCs w:val="21"/>
        </w:rPr>
        <w:t>1</w:t>
      </w:r>
      <w:r w:rsidR="00F35912" w:rsidRPr="00AC1791">
        <w:rPr>
          <w:rFonts w:hint="eastAsia"/>
          <w:szCs w:val="21"/>
        </w:rPr>
        <w:t>人，</w:t>
      </w:r>
      <w:proofErr w:type="gramStart"/>
      <w:r w:rsidR="00F35912" w:rsidRPr="00AC1791">
        <w:rPr>
          <w:rFonts w:hint="eastAsia"/>
          <w:szCs w:val="21"/>
        </w:rPr>
        <w:t>预聘制副教授</w:t>
      </w:r>
      <w:proofErr w:type="gramEnd"/>
      <w:r w:rsidR="00F35912" w:rsidRPr="00AC1791">
        <w:rPr>
          <w:rFonts w:hint="eastAsia"/>
          <w:szCs w:val="21"/>
        </w:rPr>
        <w:t>1</w:t>
      </w:r>
      <w:r w:rsidR="00F35912" w:rsidRPr="00AC1791">
        <w:rPr>
          <w:rFonts w:hint="eastAsia"/>
          <w:szCs w:val="21"/>
        </w:rPr>
        <w:t>人，助理教授</w:t>
      </w:r>
      <w:r w:rsidR="00F35912" w:rsidRPr="00AC1791">
        <w:rPr>
          <w:rFonts w:hint="eastAsia"/>
          <w:szCs w:val="21"/>
        </w:rPr>
        <w:t>2</w:t>
      </w:r>
      <w:r w:rsidR="00F35912" w:rsidRPr="00AC1791">
        <w:rPr>
          <w:rFonts w:hint="eastAsia"/>
          <w:szCs w:val="21"/>
        </w:rPr>
        <w:t>人，其中具有博士学位</w:t>
      </w:r>
      <w:r w:rsidR="00F35912" w:rsidRPr="00AC1791">
        <w:rPr>
          <w:rFonts w:hint="eastAsia"/>
          <w:szCs w:val="21"/>
        </w:rPr>
        <w:t>1</w:t>
      </w:r>
      <w:r w:rsidR="00F35912" w:rsidRPr="00AC1791">
        <w:rPr>
          <w:szCs w:val="21"/>
        </w:rPr>
        <w:t>6</w:t>
      </w:r>
      <w:r w:rsidR="00F35912" w:rsidRPr="00AC1791">
        <w:rPr>
          <w:rFonts w:hint="eastAsia"/>
          <w:szCs w:val="21"/>
        </w:rPr>
        <w:t>人。</w:t>
      </w:r>
    </w:p>
    <w:p w:rsidR="00A60CA7" w:rsidRDefault="00EC7BE7">
      <w:pPr>
        <w:pStyle w:val="ac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6" w:name="_Toc393883289"/>
      <w:bookmarkStart w:id="7" w:name="_Toc169064636"/>
      <w:bookmarkStart w:id="8" w:name="_Toc169064656"/>
      <w:bookmarkEnd w:id="5"/>
      <w:r>
        <w:rPr>
          <w:rFonts w:ascii="黑体" w:eastAsia="黑体" w:hAnsi="黑体" w:hint="eastAsia"/>
          <w:b/>
          <w:sz w:val="24"/>
          <w:szCs w:val="24"/>
        </w:rPr>
        <w:t>培养目标</w:t>
      </w:r>
      <w:bookmarkEnd w:id="6"/>
      <w:bookmarkEnd w:id="7"/>
      <w:bookmarkEnd w:id="8"/>
    </w:p>
    <w:p w:rsidR="00A60CA7" w:rsidRPr="00F35912" w:rsidRDefault="00EC7BE7" w:rsidP="0028694B">
      <w:pPr>
        <w:spacing w:beforeLines="50" w:before="156"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F35912">
        <w:rPr>
          <w:rFonts w:asciiTheme="minorEastAsia" w:hAnsiTheme="minorEastAsia" w:hint="eastAsia"/>
          <w:sz w:val="22"/>
          <w:szCs w:val="24"/>
        </w:rPr>
        <w:t>本专业旨在培养</w:t>
      </w:r>
      <w:r w:rsidR="00CD7A6A">
        <w:rPr>
          <w:rFonts w:asciiTheme="minorEastAsia" w:hAnsiTheme="minorEastAsia" w:hint="eastAsia"/>
          <w:sz w:val="22"/>
          <w:szCs w:val="24"/>
        </w:rPr>
        <w:t>基本功扎实、具有广博国际视野和文化素养，</w:t>
      </w:r>
      <w:r w:rsidRPr="00F35912">
        <w:rPr>
          <w:rFonts w:asciiTheme="minorEastAsia" w:hAnsiTheme="minorEastAsia" w:hint="eastAsia"/>
          <w:sz w:val="22"/>
          <w:szCs w:val="24"/>
        </w:rPr>
        <w:t>能从事外交、外贸、国际文化交流、涉外企业管理、新闻、出版、外语教学和外国问题研究等工作的德才兼备的应用型专门人材</w:t>
      </w:r>
      <w:r w:rsidR="00CD7A6A">
        <w:rPr>
          <w:rFonts w:asciiTheme="minorEastAsia" w:hAnsiTheme="minorEastAsia" w:hint="eastAsia"/>
          <w:sz w:val="22"/>
          <w:szCs w:val="24"/>
        </w:rPr>
        <w:t>，以及具备</w:t>
      </w:r>
      <w:r w:rsidR="00BC1B06">
        <w:rPr>
          <w:rFonts w:asciiTheme="minorEastAsia" w:hAnsiTheme="minorEastAsia" w:hint="eastAsia"/>
          <w:sz w:val="22"/>
          <w:szCs w:val="24"/>
        </w:rPr>
        <w:t>初步</w:t>
      </w:r>
      <w:r w:rsidR="00CD7A6A">
        <w:rPr>
          <w:rFonts w:asciiTheme="minorEastAsia" w:hAnsiTheme="minorEastAsia" w:hint="eastAsia"/>
          <w:sz w:val="22"/>
          <w:szCs w:val="24"/>
        </w:rPr>
        <w:t>特定学科知识储备和技能训练，通过进一步学习和提高，</w:t>
      </w:r>
      <w:r w:rsidR="00BC1B06">
        <w:rPr>
          <w:rFonts w:asciiTheme="minorEastAsia" w:hAnsiTheme="minorEastAsia" w:hint="eastAsia"/>
          <w:sz w:val="22"/>
          <w:szCs w:val="24"/>
        </w:rPr>
        <w:t>能从事</w:t>
      </w:r>
      <w:r w:rsidR="00CD7A6A">
        <w:rPr>
          <w:rFonts w:asciiTheme="minorEastAsia" w:hAnsiTheme="minorEastAsia" w:hint="eastAsia"/>
          <w:sz w:val="22"/>
          <w:szCs w:val="24"/>
        </w:rPr>
        <w:t>特定学科</w:t>
      </w:r>
      <w:r w:rsidR="00BC1B06">
        <w:rPr>
          <w:rFonts w:asciiTheme="minorEastAsia" w:hAnsiTheme="minorEastAsia" w:hint="eastAsia"/>
          <w:sz w:val="22"/>
          <w:szCs w:val="24"/>
        </w:rPr>
        <w:t>专业研究</w:t>
      </w:r>
      <w:r w:rsidR="00CD7A6A">
        <w:rPr>
          <w:rFonts w:asciiTheme="minorEastAsia" w:hAnsiTheme="minorEastAsia" w:hint="eastAsia"/>
          <w:sz w:val="22"/>
          <w:szCs w:val="24"/>
        </w:rPr>
        <w:t>的</w:t>
      </w:r>
      <w:r w:rsidR="00BC1B06">
        <w:rPr>
          <w:rFonts w:asciiTheme="minorEastAsia" w:hAnsiTheme="minorEastAsia" w:hint="eastAsia"/>
          <w:sz w:val="22"/>
          <w:szCs w:val="24"/>
        </w:rPr>
        <w:t>学术型</w:t>
      </w:r>
      <w:r w:rsidR="00CD7A6A">
        <w:rPr>
          <w:rFonts w:asciiTheme="minorEastAsia" w:hAnsiTheme="minorEastAsia" w:hint="eastAsia"/>
          <w:sz w:val="22"/>
          <w:szCs w:val="24"/>
        </w:rPr>
        <w:t>人才。</w:t>
      </w:r>
    </w:p>
    <w:p w:rsidR="00A60CA7" w:rsidRDefault="00EC7BE7">
      <w:pPr>
        <w:pStyle w:val="ac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培养</w:t>
      </w:r>
      <w:r w:rsidR="00AB2DC3">
        <w:rPr>
          <w:rFonts w:ascii="黑体" w:eastAsia="黑体" w:hAnsi="黑体" w:hint="eastAsia"/>
          <w:b/>
          <w:sz w:val="24"/>
          <w:szCs w:val="24"/>
        </w:rPr>
        <w:t>要求</w:t>
      </w:r>
    </w:p>
    <w:p w:rsidR="00A60CA7" w:rsidRPr="00F35912" w:rsidRDefault="00EC7BE7" w:rsidP="00E307C8">
      <w:pPr>
        <w:spacing w:beforeLines="50" w:before="156" w:line="360" w:lineRule="auto"/>
        <w:ind w:firstLineChars="200" w:firstLine="440"/>
        <w:rPr>
          <w:rFonts w:asciiTheme="minorEastAsia" w:hAnsiTheme="minorEastAsia"/>
          <w:color w:val="000000"/>
          <w:sz w:val="22"/>
          <w:szCs w:val="24"/>
        </w:rPr>
      </w:pPr>
      <w:r w:rsidRPr="00F35912">
        <w:rPr>
          <w:rFonts w:asciiTheme="minorEastAsia" w:hAnsiTheme="minorEastAsia" w:hint="eastAsia"/>
          <w:sz w:val="22"/>
          <w:szCs w:val="24"/>
        </w:rPr>
        <w:t>通过四年的学习，学生应扎实地掌握</w:t>
      </w:r>
      <w:r w:rsidR="00BC1B06">
        <w:rPr>
          <w:rFonts w:asciiTheme="minorEastAsia" w:hAnsiTheme="minorEastAsia" w:hint="eastAsia"/>
          <w:sz w:val="22"/>
          <w:szCs w:val="24"/>
        </w:rPr>
        <w:t>俄语</w:t>
      </w:r>
      <w:r w:rsidRPr="00F35912">
        <w:rPr>
          <w:rFonts w:asciiTheme="minorEastAsia" w:hAnsiTheme="minorEastAsia" w:hint="eastAsia"/>
          <w:sz w:val="22"/>
          <w:szCs w:val="24"/>
        </w:rPr>
        <w:t>语言</w:t>
      </w:r>
      <w:r w:rsidR="00BC1B06">
        <w:rPr>
          <w:rFonts w:asciiTheme="minorEastAsia" w:hAnsiTheme="minorEastAsia" w:hint="eastAsia"/>
          <w:sz w:val="22"/>
          <w:szCs w:val="24"/>
        </w:rPr>
        <w:t>、俄国</w:t>
      </w:r>
      <w:r w:rsidRPr="00F35912">
        <w:rPr>
          <w:rFonts w:asciiTheme="minorEastAsia" w:hAnsiTheme="minorEastAsia" w:hint="eastAsia"/>
          <w:sz w:val="22"/>
          <w:szCs w:val="24"/>
        </w:rPr>
        <w:t>文学</w:t>
      </w:r>
      <w:r w:rsidR="00BC1B06">
        <w:rPr>
          <w:rFonts w:asciiTheme="minorEastAsia" w:hAnsiTheme="minorEastAsia" w:hint="eastAsia"/>
          <w:sz w:val="22"/>
          <w:szCs w:val="24"/>
        </w:rPr>
        <w:t>及文化的</w:t>
      </w:r>
      <w:r w:rsidRPr="00F35912">
        <w:rPr>
          <w:rFonts w:asciiTheme="minorEastAsia" w:hAnsiTheme="minorEastAsia" w:hint="eastAsia"/>
          <w:sz w:val="22"/>
          <w:szCs w:val="24"/>
        </w:rPr>
        <w:t>基础知识和能胜任实际工作的听、说、读、写、译等基本语言技能，对</w:t>
      </w:r>
      <w:r w:rsidR="00BC1B06">
        <w:rPr>
          <w:rFonts w:asciiTheme="minorEastAsia" w:hAnsiTheme="minorEastAsia" w:hint="eastAsia"/>
          <w:sz w:val="22"/>
          <w:szCs w:val="24"/>
        </w:rPr>
        <w:t>俄国及周边国家</w:t>
      </w:r>
      <w:r w:rsidRPr="00F35912">
        <w:rPr>
          <w:rFonts w:asciiTheme="minorEastAsia" w:hAnsiTheme="minorEastAsia" w:hint="eastAsia"/>
          <w:sz w:val="22"/>
          <w:szCs w:val="24"/>
        </w:rPr>
        <w:t>的社会、历史、文化、外交以及政治、经济现状等有较广泛的了解，对中国文化和世界文化有比较广博的知识，英语水平达到国家四级，具有较好的汉语水平和表达能力，具备独立学习的能力、初步的研究能力以及较强的适应不同社会职业需要的能力。</w:t>
      </w:r>
    </w:p>
    <w:p w:rsidR="00A60CA7" w:rsidRDefault="00EC7BE7">
      <w:pPr>
        <w:pStyle w:val="ac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9" w:name="_Toc393883290"/>
      <w:bookmarkStart w:id="10" w:name="_Toc169064657"/>
      <w:bookmarkStart w:id="11" w:name="_Toc169064637"/>
      <w:r>
        <w:rPr>
          <w:rFonts w:ascii="黑体" w:eastAsia="黑体" w:hAnsi="黑体" w:hint="eastAsia"/>
          <w:b/>
          <w:sz w:val="24"/>
          <w:szCs w:val="24"/>
        </w:rPr>
        <w:t>毕业要求及授予学位类型</w:t>
      </w:r>
      <w:bookmarkEnd w:id="9"/>
      <w:bookmarkEnd w:id="10"/>
      <w:bookmarkEnd w:id="11"/>
    </w:p>
    <w:p w:rsidR="00A60CA7" w:rsidRPr="006938B7" w:rsidRDefault="00EC7BE7">
      <w:pPr>
        <w:widowControl/>
        <w:snapToGrid w:val="0"/>
        <w:spacing w:beforeLines="50" w:before="156" w:line="360" w:lineRule="auto"/>
        <w:ind w:left="426"/>
        <w:rPr>
          <w:b/>
          <w:szCs w:val="21"/>
        </w:rPr>
      </w:pPr>
      <w:r w:rsidRPr="006938B7">
        <w:rPr>
          <w:rFonts w:hint="eastAsia"/>
          <w:b/>
          <w:szCs w:val="21"/>
        </w:rPr>
        <w:t>本专业学生在学期间，须修满培养方案规定的</w:t>
      </w:r>
      <w:r w:rsidRPr="006938B7">
        <w:rPr>
          <w:rFonts w:hint="eastAsia"/>
          <w:b/>
          <w:szCs w:val="21"/>
        </w:rPr>
        <w:t>152</w:t>
      </w:r>
      <w:r w:rsidRPr="006938B7">
        <w:rPr>
          <w:rFonts w:hint="eastAsia"/>
          <w:b/>
          <w:szCs w:val="21"/>
        </w:rPr>
        <w:t>学分，方能毕业。达到学位要求者授予文学士学位。</w:t>
      </w:r>
    </w:p>
    <w:p w:rsidR="00A60CA7" w:rsidRPr="006938B7" w:rsidRDefault="00EC7BE7">
      <w:pPr>
        <w:widowControl/>
        <w:snapToGrid w:val="0"/>
        <w:spacing w:beforeLines="50" w:before="156" w:line="360" w:lineRule="auto"/>
        <w:ind w:left="426"/>
        <w:rPr>
          <w:b/>
          <w:szCs w:val="21"/>
        </w:rPr>
      </w:pPr>
      <w:r w:rsidRPr="006938B7">
        <w:rPr>
          <w:rFonts w:hint="eastAsia"/>
          <w:b/>
          <w:szCs w:val="21"/>
        </w:rPr>
        <w:t>具体毕业要求包括：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387"/>
      </w:tblGrid>
      <w:tr w:rsidR="00A60CA7">
        <w:tc>
          <w:tcPr>
            <w:tcW w:w="2830" w:type="dxa"/>
            <w:vMerge w:val="restart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  <w:r>
              <w:rPr>
                <w:rFonts w:hint="eastAsia"/>
                <w:b/>
                <w:szCs w:val="24"/>
              </w:rPr>
              <w:t>、公共基础课程</w:t>
            </w:r>
            <w:r>
              <w:rPr>
                <w:rFonts w:hint="eastAsia"/>
                <w:szCs w:val="24"/>
              </w:rPr>
              <w:t>：</w:t>
            </w:r>
            <w:r>
              <w:rPr>
                <w:szCs w:val="24"/>
              </w:rPr>
              <w:t>45</w:t>
            </w:r>
            <w:r>
              <w:rPr>
                <w:rFonts w:hint="eastAsia"/>
                <w:szCs w:val="24"/>
              </w:rPr>
              <w:t>学分</w:t>
            </w:r>
          </w:p>
        </w:tc>
        <w:tc>
          <w:tcPr>
            <w:tcW w:w="5387" w:type="dxa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1-1</w:t>
            </w:r>
            <w:r>
              <w:rPr>
                <w:rFonts w:hint="eastAsia"/>
                <w:szCs w:val="24"/>
              </w:rPr>
              <w:t>公共必修课：</w:t>
            </w:r>
            <w:r>
              <w:rPr>
                <w:szCs w:val="24"/>
              </w:rPr>
              <w:t>33</w:t>
            </w:r>
            <w:r>
              <w:rPr>
                <w:rFonts w:hint="eastAsia"/>
                <w:szCs w:val="24"/>
              </w:rPr>
              <w:t>学分</w:t>
            </w:r>
          </w:p>
        </w:tc>
      </w:tr>
      <w:tr w:rsidR="00A60CA7">
        <w:tc>
          <w:tcPr>
            <w:tcW w:w="2830" w:type="dxa"/>
            <w:vMerge/>
          </w:tcPr>
          <w:p w:rsidR="00A60CA7" w:rsidRDefault="00A60CA7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1-2</w:t>
            </w:r>
            <w:r>
              <w:rPr>
                <w:rFonts w:hint="eastAsia"/>
                <w:szCs w:val="24"/>
              </w:rPr>
              <w:t>通识教育课：</w:t>
            </w:r>
            <w:r>
              <w:rPr>
                <w:szCs w:val="24"/>
              </w:rPr>
              <w:t>12</w:t>
            </w:r>
            <w:r>
              <w:rPr>
                <w:rFonts w:hint="eastAsia"/>
                <w:szCs w:val="24"/>
              </w:rPr>
              <w:t>学分</w:t>
            </w:r>
          </w:p>
        </w:tc>
      </w:tr>
      <w:tr w:rsidR="00A60CA7">
        <w:tc>
          <w:tcPr>
            <w:tcW w:w="2830" w:type="dxa"/>
            <w:vMerge w:val="restart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>
              <w:rPr>
                <w:rFonts w:hint="eastAsia"/>
                <w:b/>
                <w:szCs w:val="24"/>
              </w:rPr>
              <w:t>、专业必修课程：</w:t>
            </w:r>
            <w:r>
              <w:rPr>
                <w:rFonts w:hint="eastAsia"/>
                <w:b/>
                <w:szCs w:val="24"/>
              </w:rPr>
              <w:t>54</w:t>
            </w:r>
            <w:r>
              <w:rPr>
                <w:rFonts w:hint="eastAsia"/>
                <w:b/>
                <w:szCs w:val="24"/>
              </w:rPr>
              <w:t>学分</w:t>
            </w:r>
          </w:p>
          <w:p w:rsidR="00A60CA7" w:rsidRDefault="00A60CA7">
            <w:pPr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2-1</w:t>
            </w:r>
            <w:r>
              <w:rPr>
                <w:rFonts w:hint="eastAsia"/>
                <w:szCs w:val="24"/>
              </w:rPr>
              <w:t>专业基础课：</w:t>
            </w:r>
            <w:r>
              <w:rPr>
                <w:rFonts w:hint="eastAsia"/>
                <w:szCs w:val="24"/>
              </w:rPr>
              <w:t>24</w:t>
            </w:r>
            <w:r>
              <w:rPr>
                <w:rFonts w:hint="eastAsia"/>
                <w:szCs w:val="24"/>
              </w:rPr>
              <w:t>学分</w:t>
            </w:r>
          </w:p>
        </w:tc>
      </w:tr>
      <w:tr w:rsidR="00A60CA7">
        <w:tc>
          <w:tcPr>
            <w:tcW w:w="2830" w:type="dxa"/>
            <w:vMerge/>
          </w:tcPr>
          <w:p w:rsidR="00A60CA7" w:rsidRDefault="00A60CA7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2-2</w:t>
            </w:r>
            <w:r>
              <w:rPr>
                <w:rFonts w:hint="eastAsia"/>
                <w:szCs w:val="24"/>
              </w:rPr>
              <w:t>专业核心课：</w:t>
            </w:r>
            <w:r>
              <w:rPr>
                <w:rFonts w:hint="eastAsia"/>
                <w:szCs w:val="24"/>
              </w:rPr>
              <w:t>30</w:t>
            </w:r>
            <w:r>
              <w:rPr>
                <w:rFonts w:hint="eastAsia"/>
                <w:szCs w:val="24"/>
              </w:rPr>
              <w:t>学分</w:t>
            </w:r>
          </w:p>
        </w:tc>
      </w:tr>
      <w:tr w:rsidR="00A60CA7">
        <w:tc>
          <w:tcPr>
            <w:tcW w:w="2830" w:type="dxa"/>
            <w:vMerge/>
          </w:tcPr>
          <w:p w:rsidR="00A60CA7" w:rsidRDefault="00A60CA7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2-3</w:t>
            </w:r>
            <w:r>
              <w:rPr>
                <w:rFonts w:hint="eastAsia"/>
                <w:szCs w:val="24"/>
              </w:rPr>
              <w:t>毕业论文（设计）：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学分；</w:t>
            </w:r>
          </w:p>
        </w:tc>
      </w:tr>
      <w:tr w:rsidR="00A60CA7">
        <w:tc>
          <w:tcPr>
            <w:tcW w:w="2830" w:type="dxa"/>
            <w:vMerge/>
          </w:tcPr>
          <w:p w:rsidR="00A60CA7" w:rsidRDefault="00A60CA7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2-4</w:t>
            </w:r>
            <w:r>
              <w:rPr>
                <w:rFonts w:hint="eastAsia"/>
                <w:szCs w:val="24"/>
              </w:rPr>
              <w:t>其他非课程必修要求：</w:t>
            </w:r>
            <w:r>
              <w:rPr>
                <w:rFonts w:hint="eastAsia"/>
                <w:szCs w:val="24"/>
              </w:rPr>
              <w:t>0</w:t>
            </w:r>
          </w:p>
        </w:tc>
      </w:tr>
      <w:tr w:rsidR="00A60CA7">
        <w:tc>
          <w:tcPr>
            <w:tcW w:w="2830" w:type="dxa"/>
            <w:vMerge w:val="restart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  <w:r>
              <w:rPr>
                <w:b/>
                <w:szCs w:val="24"/>
              </w:rPr>
              <w:t>3</w:t>
            </w:r>
            <w:r>
              <w:rPr>
                <w:rFonts w:hint="eastAsia"/>
                <w:b/>
                <w:szCs w:val="24"/>
              </w:rPr>
              <w:t>、选修课程：</w:t>
            </w:r>
            <w:r w:rsidR="00AE0C5A">
              <w:rPr>
                <w:b/>
                <w:szCs w:val="24"/>
              </w:rPr>
              <w:t>53</w:t>
            </w:r>
            <w:r>
              <w:rPr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学分</w:t>
            </w:r>
          </w:p>
        </w:tc>
        <w:tc>
          <w:tcPr>
            <w:tcW w:w="5387" w:type="dxa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3-1</w:t>
            </w:r>
            <w:r>
              <w:rPr>
                <w:rFonts w:hint="eastAsia"/>
                <w:szCs w:val="24"/>
              </w:rPr>
              <w:t>专业选修课：</w:t>
            </w:r>
            <w:r>
              <w:rPr>
                <w:rFonts w:hint="eastAsia"/>
                <w:szCs w:val="24"/>
              </w:rPr>
              <w:t>20</w:t>
            </w:r>
            <w:r>
              <w:rPr>
                <w:rFonts w:hint="eastAsia"/>
                <w:szCs w:val="24"/>
              </w:rPr>
              <w:t>学分</w:t>
            </w:r>
          </w:p>
        </w:tc>
      </w:tr>
      <w:tr w:rsidR="00A60CA7">
        <w:tc>
          <w:tcPr>
            <w:tcW w:w="2830" w:type="dxa"/>
            <w:vMerge/>
          </w:tcPr>
          <w:p w:rsidR="00A60CA7" w:rsidRDefault="00A60CA7">
            <w:pPr>
              <w:widowControl/>
              <w:snapToGrid w:val="0"/>
              <w:spacing w:beforeLines="50" w:before="156" w:line="360" w:lineRule="auto"/>
              <w:rPr>
                <w:szCs w:val="24"/>
              </w:rPr>
            </w:pPr>
          </w:p>
        </w:tc>
        <w:tc>
          <w:tcPr>
            <w:tcW w:w="5387" w:type="dxa"/>
          </w:tcPr>
          <w:p w:rsidR="00A60CA7" w:rsidRDefault="00EC7BE7">
            <w:pPr>
              <w:widowControl/>
              <w:snapToGrid w:val="0"/>
              <w:spacing w:beforeLines="50" w:before="156"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3-2</w:t>
            </w:r>
            <w:r>
              <w:rPr>
                <w:rFonts w:hint="eastAsia"/>
                <w:szCs w:val="24"/>
              </w:rPr>
              <w:t>自主选修课：</w:t>
            </w:r>
            <w:r w:rsidR="00AE0C5A">
              <w:rPr>
                <w:szCs w:val="24"/>
              </w:rPr>
              <w:t>33</w:t>
            </w:r>
            <w:r>
              <w:rPr>
                <w:rFonts w:hint="eastAsia"/>
                <w:szCs w:val="24"/>
              </w:rPr>
              <w:t>学分</w:t>
            </w:r>
          </w:p>
        </w:tc>
      </w:tr>
    </w:tbl>
    <w:p w:rsidR="00A60CA7" w:rsidRDefault="00EC7BE7">
      <w:pPr>
        <w:pStyle w:val="ac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bookmarkStart w:id="12" w:name="_Toc393883291"/>
      <w:r>
        <w:rPr>
          <w:rFonts w:ascii="黑体" w:eastAsia="黑体" w:hAnsi="黑体" w:hint="eastAsia"/>
          <w:b/>
          <w:sz w:val="24"/>
          <w:szCs w:val="24"/>
        </w:rPr>
        <w:t>课程设置</w:t>
      </w:r>
      <w:bookmarkEnd w:id="12"/>
    </w:p>
    <w:p w:rsidR="00A60CA7" w:rsidRDefault="00EC7BE7">
      <w:pPr>
        <w:pStyle w:val="ac"/>
        <w:numPr>
          <w:ilvl w:val="0"/>
          <w:numId w:val="3"/>
        </w:numPr>
        <w:ind w:firstLineChars="0"/>
        <w:rPr>
          <w:b/>
        </w:rPr>
      </w:pPr>
      <w:bookmarkStart w:id="13" w:name="_Toc393883293"/>
      <w:r>
        <w:rPr>
          <w:rFonts w:hint="eastAsia"/>
          <w:b/>
        </w:rPr>
        <w:t>公共基础课程：</w:t>
      </w:r>
      <w:r>
        <w:rPr>
          <w:b/>
        </w:rPr>
        <w:t>45</w:t>
      </w:r>
      <w:r>
        <w:rPr>
          <w:rFonts w:hint="eastAsia"/>
          <w:b/>
        </w:rPr>
        <w:t>学分</w:t>
      </w:r>
      <w:bookmarkEnd w:id="13"/>
    </w:p>
    <w:p w:rsidR="00A60CA7" w:rsidRPr="00E80ED3" w:rsidRDefault="00EC7BE7">
      <w:pPr>
        <w:widowControl/>
        <w:snapToGrid w:val="0"/>
        <w:spacing w:beforeLines="50" w:before="156" w:line="360" w:lineRule="auto"/>
        <w:ind w:firstLineChars="177" w:firstLine="426"/>
        <w:rPr>
          <w:b/>
          <w:szCs w:val="21"/>
        </w:rPr>
      </w:pPr>
      <w:r>
        <w:rPr>
          <w:rFonts w:hint="eastAsia"/>
          <w:b/>
          <w:sz w:val="24"/>
          <w:szCs w:val="24"/>
        </w:rPr>
        <w:t>1-</w:t>
      </w:r>
      <w:r w:rsidRPr="00E80ED3">
        <w:rPr>
          <w:rFonts w:hint="eastAsia"/>
          <w:b/>
          <w:szCs w:val="21"/>
        </w:rPr>
        <w:t>1</w:t>
      </w:r>
      <w:r w:rsidRPr="00E80ED3">
        <w:rPr>
          <w:rFonts w:hint="eastAsia"/>
          <w:b/>
          <w:szCs w:val="21"/>
        </w:rPr>
        <w:t>公共必修课：</w:t>
      </w:r>
      <w:r w:rsidRPr="00E80ED3">
        <w:rPr>
          <w:rFonts w:hint="eastAsia"/>
          <w:b/>
          <w:szCs w:val="21"/>
        </w:rPr>
        <w:t>33</w:t>
      </w:r>
      <w:r w:rsidRPr="00E80ED3">
        <w:rPr>
          <w:rFonts w:hint="eastAsia"/>
          <w:b/>
          <w:szCs w:val="21"/>
        </w:rPr>
        <w:t>学分</w:t>
      </w:r>
    </w:p>
    <w:tbl>
      <w:tblPr>
        <w:tblW w:w="46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3174"/>
        <w:gridCol w:w="737"/>
        <w:gridCol w:w="965"/>
        <w:gridCol w:w="1331"/>
      </w:tblGrid>
      <w:tr w:rsidR="005E73DA" w:rsidRPr="00E80ED3" w:rsidTr="00F57BFB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proofErr w:type="gramStart"/>
            <w:r w:rsidRPr="00E80ED3">
              <w:rPr>
                <w:rFonts w:ascii="Tahoma" w:hAnsi="Tahoma" w:hint="eastAsia"/>
                <w:szCs w:val="21"/>
              </w:rPr>
              <w:t>课号</w:t>
            </w:r>
            <w:proofErr w:type="gramEnd"/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课程名称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学分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周学时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开课学期</w:t>
            </w:r>
          </w:p>
        </w:tc>
      </w:tr>
      <w:tr w:rsidR="005E73DA" w:rsidRPr="00E80ED3" w:rsidTr="005E73DA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大学</w:t>
            </w:r>
            <w:r w:rsidR="00E80ED3">
              <w:rPr>
                <w:rFonts w:ascii="Tahoma" w:hAnsi="Tahoma" w:hint="eastAsia"/>
                <w:szCs w:val="21"/>
              </w:rPr>
              <w:t>英语</w:t>
            </w:r>
            <w:r w:rsidR="00E80ED3">
              <w:rPr>
                <w:rFonts w:ascii="Tahoma" w:hAnsi="Tahoma" w:hint="eastAsia"/>
                <w:szCs w:val="21"/>
              </w:rPr>
              <w:t>+</w:t>
            </w:r>
            <w:r w:rsidR="009917E2">
              <w:rPr>
                <w:rFonts w:ascii="Tahoma" w:hAnsi="Tahoma" w:hint="eastAsia"/>
                <w:szCs w:val="21"/>
              </w:rPr>
              <w:t>大学</w:t>
            </w:r>
            <w:r w:rsidRPr="00E80ED3">
              <w:rPr>
                <w:rFonts w:ascii="Tahoma" w:hAnsi="Tahoma" w:hint="eastAsia"/>
                <w:szCs w:val="21"/>
              </w:rPr>
              <w:t>外语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5E73DA" w:rsidRPr="00E80ED3" w:rsidTr="005E73DA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04031651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思想道德修养与法律基础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5E73DA" w:rsidRPr="00E80ED3" w:rsidTr="005E73DA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04031661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中国近现代史纲要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5E73DA" w:rsidRPr="00E80ED3" w:rsidTr="005E73DA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04031740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马克思主义基本原理概论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5E73DA" w:rsidRPr="00E80ED3" w:rsidTr="005E73DA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04031731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毛泽东思想和中国特色社会主义理论体系概论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5E73DA" w:rsidRPr="00E80ED3" w:rsidTr="005E73DA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04031751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形势与政策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5E73DA" w:rsidRPr="00E80ED3" w:rsidTr="005E73DA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61130020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proofErr w:type="gramStart"/>
            <w:r w:rsidRPr="00E80ED3">
              <w:rPr>
                <w:rFonts w:ascii="Tahoma" w:hAnsi="Tahoma" w:hint="eastAsia"/>
                <w:szCs w:val="21"/>
              </w:rPr>
              <w:t>思政实践</w:t>
            </w:r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A" w:rsidRPr="00E80ED3" w:rsidRDefault="005E73DA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F57BFB" w:rsidRPr="00E80ED3" w:rsidTr="00F57BFB">
        <w:trPr>
          <w:jc w:val="center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计算概论</w:t>
            </w:r>
            <w:r w:rsidRPr="00E80ED3">
              <w:rPr>
                <w:rFonts w:ascii="Tahoma" w:hAnsi="Tahoma"/>
                <w:szCs w:val="21"/>
              </w:rPr>
              <w:t>C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秋季</w:t>
            </w:r>
          </w:p>
        </w:tc>
      </w:tr>
      <w:tr w:rsidR="00F57BFB" w:rsidRPr="00E80ED3" w:rsidTr="00F57BFB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60730020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军事理论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</w:p>
        </w:tc>
      </w:tr>
      <w:tr w:rsidR="00F57BFB" w:rsidRPr="00E80ED3" w:rsidTr="00F57BFB">
        <w:trPr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——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体育系列课程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/>
                <w:szCs w:val="21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——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FB" w:rsidRPr="00E80ED3" w:rsidRDefault="00F57BFB" w:rsidP="00F57BFB">
            <w:pPr>
              <w:widowControl/>
              <w:tabs>
                <w:tab w:val="left" w:pos="426"/>
              </w:tabs>
              <w:adjustRightInd w:val="0"/>
              <w:snapToGrid w:val="0"/>
              <w:jc w:val="left"/>
              <w:rPr>
                <w:rFonts w:ascii="Tahoma" w:hAnsi="Tahoma"/>
                <w:szCs w:val="21"/>
              </w:rPr>
            </w:pPr>
            <w:r w:rsidRPr="00E80ED3">
              <w:rPr>
                <w:rFonts w:ascii="Tahoma" w:hAnsi="Tahoma" w:hint="eastAsia"/>
                <w:szCs w:val="21"/>
              </w:rPr>
              <w:t>全年</w:t>
            </w:r>
          </w:p>
        </w:tc>
      </w:tr>
    </w:tbl>
    <w:p w:rsidR="00A60CA7" w:rsidRPr="00E80ED3" w:rsidRDefault="00BC7569">
      <w:pPr>
        <w:widowControl/>
        <w:snapToGrid w:val="0"/>
        <w:spacing w:beforeLines="50" w:before="156" w:line="360" w:lineRule="auto"/>
        <w:ind w:firstLineChars="177" w:firstLine="373"/>
        <w:rPr>
          <w:b/>
          <w:szCs w:val="21"/>
        </w:rPr>
      </w:pPr>
      <w:bookmarkStart w:id="14" w:name="_Toc393883294"/>
      <w:r w:rsidRPr="00E80ED3">
        <w:rPr>
          <w:rFonts w:ascii="Tahoma" w:hAnsi="Tahoma" w:cs="Times New Roman" w:hint="eastAsia"/>
          <w:b/>
          <w:bCs/>
          <w:szCs w:val="21"/>
          <w:shd w:val="clear" w:color="auto" w:fill="FFFFFF"/>
        </w:rPr>
        <w:t>大学外语必修大学英语对应级别的学分，不足</w:t>
      </w:r>
      <w:r w:rsidRPr="00E80ED3">
        <w:rPr>
          <w:rFonts w:ascii="Tahoma" w:hAnsi="Tahoma" w:cs="Times New Roman"/>
          <w:b/>
          <w:bCs/>
          <w:szCs w:val="21"/>
          <w:shd w:val="clear" w:color="auto" w:fill="FFFFFF"/>
        </w:rPr>
        <w:t>8</w:t>
      </w:r>
      <w:r w:rsidRPr="00E80ED3">
        <w:rPr>
          <w:rFonts w:ascii="Tahoma" w:hAnsi="Tahoma" w:cs="Times New Roman" w:hint="eastAsia"/>
          <w:b/>
          <w:bCs/>
          <w:szCs w:val="21"/>
          <w:shd w:val="clear" w:color="auto" w:fill="FFFFFF"/>
        </w:rPr>
        <w:t>学分部分，</w:t>
      </w:r>
      <w:proofErr w:type="gramStart"/>
      <w:r w:rsidRPr="00E80ED3">
        <w:rPr>
          <w:rFonts w:ascii="Tahoma" w:hAnsi="Tahoma" w:cs="Times New Roman" w:hint="eastAsia"/>
          <w:b/>
          <w:bCs/>
          <w:szCs w:val="21"/>
          <w:shd w:val="clear" w:color="auto" w:fill="FFFFFF"/>
        </w:rPr>
        <w:t>需用非</w:t>
      </w:r>
      <w:proofErr w:type="gramEnd"/>
      <w:r w:rsidRPr="00E80ED3">
        <w:rPr>
          <w:rFonts w:ascii="Tahoma" w:hAnsi="Tahoma" w:cs="Times New Roman" w:hint="eastAsia"/>
          <w:b/>
          <w:bCs/>
          <w:szCs w:val="21"/>
          <w:shd w:val="clear" w:color="auto" w:fill="FFFFFF"/>
        </w:rPr>
        <w:t>本专业语言的公共语言课或专业基础语言课补足（课程</w:t>
      </w:r>
      <w:proofErr w:type="gramStart"/>
      <w:r w:rsidRPr="00E80ED3">
        <w:rPr>
          <w:rFonts w:ascii="Tahoma" w:hAnsi="Tahoma" w:cs="Times New Roman" w:hint="eastAsia"/>
          <w:b/>
          <w:bCs/>
          <w:szCs w:val="21"/>
          <w:shd w:val="clear" w:color="auto" w:fill="FFFFFF"/>
        </w:rPr>
        <w:t>明细见</w:t>
      </w:r>
      <w:proofErr w:type="gramEnd"/>
      <w:r w:rsidRPr="00E80ED3">
        <w:rPr>
          <w:rFonts w:ascii="Tahoma" w:hAnsi="Tahoma" w:cs="Times New Roman" w:hint="eastAsia"/>
          <w:b/>
          <w:bCs/>
          <w:szCs w:val="21"/>
          <w:shd w:val="clear" w:color="auto" w:fill="FFFFFF"/>
        </w:rPr>
        <w:t>附表</w:t>
      </w:r>
      <w:r w:rsidRPr="00E80ED3">
        <w:rPr>
          <w:rFonts w:ascii="Tahoma" w:hAnsi="Tahoma" w:cs="Times New Roman"/>
          <w:b/>
          <w:bCs/>
          <w:szCs w:val="21"/>
          <w:shd w:val="clear" w:color="auto" w:fill="FFFFFF"/>
        </w:rPr>
        <w:t>1</w:t>
      </w:r>
      <w:r w:rsidRPr="00E80ED3">
        <w:rPr>
          <w:rFonts w:ascii="Tahoma" w:hAnsi="Tahoma" w:cs="Times New Roman" w:hint="eastAsia"/>
          <w:b/>
          <w:bCs/>
          <w:szCs w:val="21"/>
          <w:shd w:val="clear" w:color="auto" w:fill="FFFFFF"/>
        </w:rPr>
        <w:t>）</w:t>
      </w:r>
      <w:r w:rsidRPr="00E80ED3">
        <w:rPr>
          <w:rFonts w:ascii="Tahoma" w:hAnsi="Tahoma" w:cs="Tahoma" w:hint="eastAsia"/>
          <w:b/>
          <w:bCs/>
          <w:szCs w:val="21"/>
          <w:shd w:val="clear" w:color="auto" w:fill="FFFFFF"/>
        </w:rPr>
        <w:t>。</w:t>
      </w:r>
    </w:p>
    <w:p w:rsidR="00A60CA7" w:rsidRDefault="00EC7BE7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1-2</w:t>
      </w:r>
      <w:bookmarkEnd w:id="14"/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通识教育</w:t>
      </w:r>
      <w:r>
        <w:rPr>
          <w:b/>
          <w:sz w:val="24"/>
          <w:szCs w:val="24"/>
        </w:rPr>
        <w:t>课：</w:t>
      </w:r>
      <w:r>
        <w:rPr>
          <w:rFonts w:hint="eastAsia"/>
          <w:b/>
          <w:sz w:val="24"/>
          <w:szCs w:val="24"/>
        </w:rPr>
        <w:t>12</w:t>
      </w:r>
      <w:r>
        <w:rPr>
          <w:rFonts w:hint="eastAsia"/>
          <w:b/>
          <w:sz w:val="24"/>
          <w:szCs w:val="24"/>
        </w:rPr>
        <w:t>学分</w:t>
      </w:r>
    </w:p>
    <w:p w:rsidR="00A60CA7" w:rsidRDefault="00A60CA7">
      <w:pPr>
        <w:pStyle w:val="ac"/>
        <w:widowControl/>
        <w:snapToGrid w:val="0"/>
        <w:spacing w:line="360" w:lineRule="auto"/>
        <w:ind w:left="360" w:firstLineChars="177" w:firstLine="372"/>
        <w:rPr>
          <w:rFonts w:ascii="Calibri" w:eastAsia="宋体" w:hAnsi="Calibri" w:cs="Times New Roman"/>
        </w:rPr>
      </w:pPr>
    </w:p>
    <w:p w:rsidR="00A60CA7" w:rsidRDefault="00EC7BE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hint="eastAsia"/>
          <w:b/>
          <w:sz w:val="24"/>
          <w:szCs w:val="24"/>
        </w:rPr>
        <w:t>专业必修课程：</w:t>
      </w:r>
      <w:r>
        <w:rPr>
          <w:rFonts w:hint="eastAsia"/>
          <w:b/>
          <w:sz w:val="24"/>
          <w:szCs w:val="24"/>
        </w:rPr>
        <w:t>54</w:t>
      </w:r>
      <w:r>
        <w:rPr>
          <w:rFonts w:hint="eastAsia"/>
          <w:b/>
          <w:sz w:val="24"/>
          <w:szCs w:val="24"/>
        </w:rPr>
        <w:t>学分</w:t>
      </w:r>
    </w:p>
    <w:p w:rsidR="00A60CA7" w:rsidRDefault="00EC7BE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2-1</w:t>
      </w:r>
      <w:r>
        <w:rPr>
          <w:rFonts w:hint="eastAsia"/>
          <w:b/>
          <w:sz w:val="24"/>
          <w:szCs w:val="24"/>
        </w:rPr>
        <w:t>专业基础课：</w:t>
      </w:r>
      <w:r>
        <w:rPr>
          <w:rFonts w:hint="eastAsia"/>
          <w:b/>
          <w:sz w:val="24"/>
          <w:szCs w:val="24"/>
        </w:rPr>
        <w:t>24</w:t>
      </w:r>
      <w:r>
        <w:rPr>
          <w:rFonts w:hint="eastAsia"/>
          <w:b/>
          <w:sz w:val="24"/>
          <w:szCs w:val="24"/>
        </w:rPr>
        <w:t>学分</w:t>
      </w:r>
    </w:p>
    <w:tbl>
      <w:tblPr>
        <w:tblW w:w="8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905"/>
        <w:gridCol w:w="774"/>
        <w:gridCol w:w="1658"/>
        <w:gridCol w:w="1658"/>
      </w:tblGrid>
      <w:tr w:rsidR="00BC7569" w:rsidRPr="00DE35A7" w:rsidTr="00BC7569">
        <w:trPr>
          <w:jc w:val="center"/>
        </w:trPr>
        <w:tc>
          <w:tcPr>
            <w:tcW w:w="1343" w:type="dxa"/>
          </w:tcPr>
          <w:p w:rsidR="00BC7569" w:rsidRPr="00DE35A7" w:rsidRDefault="00BC7569" w:rsidP="00BC7569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proofErr w:type="gramStart"/>
            <w:r w:rsidRPr="00DE35A7">
              <w:rPr>
                <w:rFonts w:ascii="宋体" w:hAnsi="宋体" w:hint="eastAsia"/>
                <w:b/>
                <w:szCs w:val="21"/>
              </w:rPr>
              <w:t>课号</w:t>
            </w:r>
            <w:proofErr w:type="gramEnd"/>
          </w:p>
        </w:tc>
        <w:tc>
          <w:tcPr>
            <w:tcW w:w="2905" w:type="dxa"/>
          </w:tcPr>
          <w:p w:rsidR="00BC7569" w:rsidRPr="00DE35A7" w:rsidRDefault="00BC7569" w:rsidP="00BC7569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rPr>
                <w:rFonts w:ascii="宋体" w:hAnsi="宋体"/>
                <w:b/>
                <w:szCs w:val="21"/>
              </w:rPr>
            </w:pPr>
            <w:r w:rsidRPr="00DE35A7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774" w:type="dxa"/>
          </w:tcPr>
          <w:p w:rsidR="00BC7569" w:rsidRPr="00DE35A7" w:rsidRDefault="00BC7569" w:rsidP="00BC7569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DE35A7"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658" w:type="dxa"/>
          </w:tcPr>
          <w:p w:rsidR="00BC7569" w:rsidRPr="00DE35A7" w:rsidRDefault="00BC7569" w:rsidP="00BC7569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DE35A7">
              <w:rPr>
                <w:rFonts w:ascii="宋体" w:hAnsi="宋体" w:hint="eastAsia"/>
                <w:b/>
                <w:szCs w:val="21"/>
              </w:rPr>
              <w:t>周学时</w:t>
            </w:r>
          </w:p>
        </w:tc>
        <w:tc>
          <w:tcPr>
            <w:tcW w:w="1658" w:type="dxa"/>
          </w:tcPr>
          <w:p w:rsidR="00BC7569" w:rsidRPr="00DE35A7" w:rsidRDefault="00BC7569" w:rsidP="00BC7569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DE35A7">
              <w:rPr>
                <w:rFonts w:ascii="宋体" w:hAnsi="宋体" w:hint="eastAsia"/>
                <w:b/>
                <w:szCs w:val="21"/>
              </w:rPr>
              <w:t>选课学期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03730650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俄语语音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一上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03730751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俄语视听说（一）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一下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03730752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俄语视听说（二）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二上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03730031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俄语语法（一）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4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二上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03730871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俄语口语会话（一）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二上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03730032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俄语语法（二）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4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二下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lastRenderedPageBreak/>
              <w:t>03730551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俄译汉教程（上）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三上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03730541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俄语写作（上）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三上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03730311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俄罗斯文学选读（上）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三上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03730381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俄语报刊阅读（一）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三上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03730511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高级俄语（一）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3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6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三上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03730132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俄语实践修辞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三下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03730811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proofErr w:type="gramStart"/>
            <w:r w:rsidRPr="00DE35A7">
              <w:rPr>
                <w:rFonts w:hint="eastAsia"/>
                <w:szCs w:val="21"/>
              </w:rPr>
              <w:t>汉译俄教程</w:t>
            </w:r>
            <w:proofErr w:type="gramEnd"/>
            <w:r w:rsidRPr="00DE35A7">
              <w:rPr>
                <w:rFonts w:hint="eastAsia"/>
                <w:szCs w:val="21"/>
              </w:rPr>
              <w:t>（上）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1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三下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03730512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高级俄语（二）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szCs w:val="21"/>
              </w:rPr>
              <w:t>3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szCs w:val="21"/>
              </w:rPr>
              <w:t>6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三下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03730513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高级俄语（三）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szCs w:val="21"/>
              </w:rPr>
              <w:t>4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四上</w:t>
            </w:r>
          </w:p>
        </w:tc>
      </w:tr>
      <w:tr w:rsidR="00BC7569" w:rsidRPr="00DE35A7" w:rsidTr="00BC7569">
        <w:trPr>
          <w:jc w:val="center"/>
        </w:trPr>
        <w:tc>
          <w:tcPr>
            <w:tcW w:w="1343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03730514</w:t>
            </w:r>
          </w:p>
        </w:tc>
        <w:tc>
          <w:tcPr>
            <w:tcW w:w="2905" w:type="dxa"/>
            <w:vAlign w:val="center"/>
          </w:tcPr>
          <w:p w:rsidR="00BC7569" w:rsidRPr="00DE35A7" w:rsidRDefault="00BC7569" w:rsidP="00BC7569">
            <w:pPr>
              <w:rPr>
                <w:szCs w:val="21"/>
              </w:rPr>
            </w:pPr>
            <w:r w:rsidRPr="00DE35A7">
              <w:rPr>
                <w:szCs w:val="21"/>
              </w:rPr>
              <w:t>高级俄语（四）</w:t>
            </w:r>
          </w:p>
        </w:tc>
        <w:tc>
          <w:tcPr>
            <w:tcW w:w="774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szCs w:val="21"/>
              </w:rPr>
              <w:t>2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szCs w:val="21"/>
              </w:rPr>
              <w:t>4</w:t>
            </w:r>
          </w:p>
        </w:tc>
        <w:tc>
          <w:tcPr>
            <w:tcW w:w="1658" w:type="dxa"/>
            <w:vAlign w:val="center"/>
          </w:tcPr>
          <w:p w:rsidR="00BC7569" w:rsidRPr="00DE35A7" w:rsidRDefault="00BC7569" w:rsidP="00BC7569">
            <w:pPr>
              <w:tabs>
                <w:tab w:val="left" w:pos="426"/>
              </w:tabs>
              <w:rPr>
                <w:szCs w:val="21"/>
              </w:rPr>
            </w:pPr>
            <w:r w:rsidRPr="00DE35A7">
              <w:rPr>
                <w:rFonts w:hint="eastAsia"/>
                <w:szCs w:val="21"/>
              </w:rPr>
              <w:t>四下</w:t>
            </w:r>
          </w:p>
        </w:tc>
      </w:tr>
    </w:tbl>
    <w:p w:rsidR="00A60CA7" w:rsidRDefault="00A60CA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</w:p>
    <w:p w:rsidR="00A60CA7" w:rsidRDefault="00EC7BE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2-2</w:t>
      </w:r>
      <w:r>
        <w:rPr>
          <w:rFonts w:hint="eastAsia"/>
          <w:b/>
          <w:sz w:val="24"/>
          <w:szCs w:val="24"/>
        </w:rPr>
        <w:t>专业核心课：</w:t>
      </w:r>
      <w:r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学分</w:t>
      </w:r>
    </w:p>
    <w:tbl>
      <w:tblPr>
        <w:tblW w:w="8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893"/>
        <w:gridCol w:w="774"/>
        <w:gridCol w:w="1579"/>
        <w:gridCol w:w="1579"/>
      </w:tblGrid>
      <w:tr w:rsidR="00BC7569" w:rsidTr="00BC7569">
        <w:trPr>
          <w:jc w:val="center"/>
        </w:trPr>
        <w:tc>
          <w:tcPr>
            <w:tcW w:w="1270" w:type="dxa"/>
          </w:tcPr>
          <w:p w:rsidR="00BC7569" w:rsidRPr="00AD5C2D" w:rsidRDefault="00BC7569" w:rsidP="00BC7569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bookmarkStart w:id="15" w:name="_Hlk37621520"/>
            <w:proofErr w:type="gramStart"/>
            <w:r w:rsidRPr="00AD5C2D">
              <w:rPr>
                <w:rFonts w:ascii="宋体" w:hAnsi="宋体" w:hint="eastAsia"/>
                <w:b/>
                <w:szCs w:val="21"/>
              </w:rPr>
              <w:t>课号</w:t>
            </w:r>
            <w:proofErr w:type="gramEnd"/>
          </w:p>
        </w:tc>
        <w:tc>
          <w:tcPr>
            <w:tcW w:w="2893" w:type="dxa"/>
          </w:tcPr>
          <w:p w:rsidR="00BC7569" w:rsidRPr="00AD5C2D" w:rsidRDefault="00BC7569" w:rsidP="00BC7569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rPr>
                <w:rFonts w:ascii="宋体" w:hAnsi="宋体"/>
                <w:b/>
                <w:szCs w:val="21"/>
              </w:rPr>
            </w:pPr>
            <w:r w:rsidRPr="00AD5C2D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774" w:type="dxa"/>
          </w:tcPr>
          <w:p w:rsidR="00BC7569" w:rsidRPr="00AD5C2D" w:rsidRDefault="00BC7569" w:rsidP="00BC7569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5C2D"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  <w:szCs w:val="21"/>
              </w:rPr>
            </w:pPr>
            <w:r w:rsidRPr="00AD5C2D">
              <w:rPr>
                <w:rFonts w:ascii="宋体" w:hAnsi="宋体" w:hint="eastAsia"/>
                <w:b/>
                <w:szCs w:val="21"/>
              </w:rPr>
              <w:t>周学时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rPr>
                <w:rFonts w:ascii="宋体" w:hAnsi="宋体"/>
                <w:b/>
                <w:szCs w:val="21"/>
              </w:rPr>
            </w:pPr>
            <w:r w:rsidRPr="00AD5C2D">
              <w:rPr>
                <w:rFonts w:ascii="宋体" w:hAnsi="宋体" w:hint="eastAsia"/>
                <w:b/>
                <w:szCs w:val="21"/>
              </w:rPr>
              <w:t>选课学期</w:t>
            </w:r>
          </w:p>
        </w:tc>
      </w:tr>
      <w:tr w:rsidR="00BC7569" w:rsidTr="00BC7569">
        <w:trPr>
          <w:jc w:val="center"/>
        </w:trPr>
        <w:tc>
          <w:tcPr>
            <w:tcW w:w="1270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03730501</w:t>
            </w:r>
          </w:p>
        </w:tc>
        <w:tc>
          <w:tcPr>
            <w:tcW w:w="2893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基础俄语（一）</w:t>
            </w:r>
          </w:p>
        </w:tc>
        <w:tc>
          <w:tcPr>
            <w:tcW w:w="774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6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12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一上</w:t>
            </w:r>
          </w:p>
        </w:tc>
      </w:tr>
      <w:tr w:rsidR="00BC7569" w:rsidTr="00BC7569">
        <w:trPr>
          <w:jc w:val="center"/>
        </w:trPr>
        <w:tc>
          <w:tcPr>
            <w:tcW w:w="1270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03730502</w:t>
            </w:r>
          </w:p>
        </w:tc>
        <w:tc>
          <w:tcPr>
            <w:tcW w:w="2893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基础俄语（二）</w:t>
            </w:r>
          </w:p>
        </w:tc>
        <w:tc>
          <w:tcPr>
            <w:tcW w:w="774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6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12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一下</w:t>
            </w:r>
          </w:p>
        </w:tc>
      </w:tr>
      <w:tr w:rsidR="00BC7569" w:rsidTr="00BC7569">
        <w:trPr>
          <w:jc w:val="center"/>
        </w:trPr>
        <w:tc>
          <w:tcPr>
            <w:tcW w:w="1270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03730503</w:t>
            </w:r>
          </w:p>
        </w:tc>
        <w:tc>
          <w:tcPr>
            <w:tcW w:w="2893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基础俄语（三）</w:t>
            </w:r>
          </w:p>
        </w:tc>
        <w:tc>
          <w:tcPr>
            <w:tcW w:w="774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5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10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二上</w:t>
            </w:r>
          </w:p>
        </w:tc>
      </w:tr>
      <w:tr w:rsidR="00BC7569" w:rsidTr="00BC7569">
        <w:trPr>
          <w:jc w:val="center"/>
        </w:trPr>
        <w:tc>
          <w:tcPr>
            <w:tcW w:w="1270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03730504</w:t>
            </w:r>
          </w:p>
        </w:tc>
        <w:tc>
          <w:tcPr>
            <w:tcW w:w="2893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基础俄语（四）</w:t>
            </w:r>
          </w:p>
        </w:tc>
        <w:tc>
          <w:tcPr>
            <w:tcW w:w="774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5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10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二下</w:t>
            </w:r>
          </w:p>
        </w:tc>
      </w:tr>
      <w:tr w:rsidR="00BC7569" w:rsidTr="00BC7569">
        <w:trPr>
          <w:jc w:val="center"/>
        </w:trPr>
        <w:tc>
          <w:tcPr>
            <w:tcW w:w="1270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03730071</w:t>
            </w:r>
          </w:p>
        </w:tc>
        <w:tc>
          <w:tcPr>
            <w:tcW w:w="2893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俄罗斯文学史（一）</w:t>
            </w:r>
          </w:p>
        </w:tc>
        <w:tc>
          <w:tcPr>
            <w:tcW w:w="774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2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2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二上</w:t>
            </w:r>
          </w:p>
        </w:tc>
      </w:tr>
      <w:tr w:rsidR="00BC7569" w:rsidTr="00BC7569">
        <w:trPr>
          <w:jc w:val="center"/>
        </w:trPr>
        <w:tc>
          <w:tcPr>
            <w:tcW w:w="1270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03730072</w:t>
            </w:r>
          </w:p>
        </w:tc>
        <w:tc>
          <w:tcPr>
            <w:tcW w:w="2893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俄罗斯文学史（二）</w:t>
            </w:r>
          </w:p>
        </w:tc>
        <w:tc>
          <w:tcPr>
            <w:tcW w:w="774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2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2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二下</w:t>
            </w:r>
          </w:p>
        </w:tc>
      </w:tr>
      <w:tr w:rsidR="00BC7569" w:rsidTr="00BC7569">
        <w:trPr>
          <w:jc w:val="center"/>
        </w:trPr>
        <w:tc>
          <w:tcPr>
            <w:tcW w:w="1270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03730881</w:t>
            </w:r>
          </w:p>
        </w:tc>
        <w:tc>
          <w:tcPr>
            <w:tcW w:w="2893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俄罗斯国情（上）</w:t>
            </w:r>
          </w:p>
        </w:tc>
        <w:tc>
          <w:tcPr>
            <w:tcW w:w="774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2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2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一上</w:t>
            </w:r>
          </w:p>
        </w:tc>
      </w:tr>
      <w:tr w:rsidR="00BC7569" w:rsidTr="00BC7569">
        <w:trPr>
          <w:jc w:val="center"/>
        </w:trPr>
        <w:tc>
          <w:tcPr>
            <w:tcW w:w="1270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03730882</w:t>
            </w:r>
          </w:p>
        </w:tc>
        <w:tc>
          <w:tcPr>
            <w:tcW w:w="2893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俄罗斯国情（下）</w:t>
            </w:r>
          </w:p>
        </w:tc>
        <w:tc>
          <w:tcPr>
            <w:tcW w:w="774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2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szCs w:val="21"/>
              </w:rPr>
              <w:t>2</w:t>
            </w:r>
          </w:p>
        </w:tc>
        <w:tc>
          <w:tcPr>
            <w:tcW w:w="1579" w:type="dxa"/>
          </w:tcPr>
          <w:p w:rsidR="00BC7569" w:rsidRPr="00AD5C2D" w:rsidRDefault="00BC7569" w:rsidP="00BC7569">
            <w:pPr>
              <w:rPr>
                <w:szCs w:val="21"/>
              </w:rPr>
            </w:pPr>
            <w:r w:rsidRPr="00AD5C2D">
              <w:rPr>
                <w:rFonts w:hint="eastAsia"/>
                <w:szCs w:val="21"/>
              </w:rPr>
              <w:t>一下</w:t>
            </w:r>
          </w:p>
        </w:tc>
      </w:tr>
    </w:tbl>
    <w:bookmarkEnd w:id="15"/>
    <w:p w:rsidR="00A60CA7" w:rsidRDefault="00EC7BE7" w:rsidP="002D4477">
      <w:pPr>
        <w:widowControl/>
        <w:spacing w:line="400" w:lineRule="exact"/>
        <w:ind w:firstLineChars="177" w:firstLine="42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2-3 </w:t>
      </w:r>
      <w:r>
        <w:rPr>
          <w:b/>
          <w:sz w:val="24"/>
          <w:szCs w:val="24"/>
        </w:rPr>
        <w:t>毕业论文：</w:t>
      </w:r>
      <w:r w:rsidR="002D4477" w:rsidRPr="00F20EA5">
        <w:rPr>
          <w:rFonts w:ascii="Times New Roman" w:eastAsia="宋体" w:hAnsi="Times New Roman" w:cs="Times New Roman" w:hint="eastAsia"/>
          <w:b/>
          <w:sz w:val="24"/>
          <w:szCs w:val="24"/>
        </w:rPr>
        <w:t>不计学分，但为毕业必要条件。</w:t>
      </w:r>
      <w:r w:rsidR="0025265A">
        <w:rPr>
          <w:b/>
          <w:sz w:val="24"/>
          <w:szCs w:val="24"/>
        </w:rPr>
        <w:t xml:space="preserve"> </w:t>
      </w:r>
    </w:p>
    <w:p w:rsidR="00A60CA7" w:rsidRDefault="00EC7BE7">
      <w:pPr>
        <w:widowControl/>
        <w:snapToGrid w:val="0"/>
        <w:spacing w:beforeLines="50" w:before="156" w:line="360" w:lineRule="auto"/>
        <w:ind w:firstLineChars="177" w:firstLine="42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2-4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其他非课程必修要求：</w:t>
      </w:r>
      <w:r>
        <w:rPr>
          <w:rFonts w:hint="eastAsia"/>
          <w:b/>
          <w:sz w:val="24"/>
          <w:szCs w:val="24"/>
        </w:rPr>
        <w:t>0</w:t>
      </w:r>
      <w:r>
        <w:rPr>
          <w:rFonts w:hint="eastAsia"/>
          <w:b/>
          <w:sz w:val="24"/>
          <w:szCs w:val="24"/>
        </w:rPr>
        <w:t>学分</w:t>
      </w:r>
    </w:p>
    <w:p w:rsidR="00A60CA7" w:rsidRDefault="00A60CA7">
      <w:pPr>
        <w:pStyle w:val="ac"/>
        <w:widowControl/>
        <w:snapToGrid w:val="0"/>
        <w:spacing w:line="360" w:lineRule="auto"/>
        <w:ind w:left="360" w:firstLineChars="177" w:firstLine="372"/>
        <w:rPr>
          <w:rFonts w:ascii="Calibri" w:eastAsia="宋体" w:hAnsi="Calibri" w:cs="Times New Roman"/>
        </w:rPr>
      </w:pPr>
    </w:p>
    <w:p w:rsidR="00A60CA7" w:rsidRDefault="00EC7BE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rFonts w:hint="eastAsia"/>
          <w:b/>
          <w:sz w:val="24"/>
          <w:szCs w:val="24"/>
        </w:rPr>
        <w:t>选修</w:t>
      </w:r>
      <w:r>
        <w:rPr>
          <w:b/>
          <w:sz w:val="24"/>
          <w:szCs w:val="24"/>
        </w:rPr>
        <w:t>课程：</w:t>
      </w:r>
      <w:r>
        <w:rPr>
          <w:b/>
          <w:sz w:val="24"/>
          <w:szCs w:val="24"/>
        </w:rPr>
        <w:t>53</w:t>
      </w:r>
      <w:r>
        <w:rPr>
          <w:rFonts w:hint="eastAsia"/>
          <w:b/>
          <w:sz w:val="24"/>
          <w:szCs w:val="24"/>
        </w:rPr>
        <w:t>学分</w:t>
      </w:r>
    </w:p>
    <w:p w:rsidR="00A60CA7" w:rsidRDefault="00EC7BE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3-1</w:t>
      </w:r>
      <w:r>
        <w:rPr>
          <w:b/>
          <w:sz w:val="24"/>
          <w:szCs w:val="24"/>
        </w:rPr>
        <w:t>专业</w:t>
      </w:r>
      <w:r>
        <w:rPr>
          <w:rFonts w:hint="eastAsia"/>
          <w:b/>
          <w:sz w:val="24"/>
          <w:szCs w:val="24"/>
        </w:rPr>
        <w:t>选修课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>学分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63"/>
        <w:gridCol w:w="2835"/>
        <w:gridCol w:w="31"/>
        <w:gridCol w:w="961"/>
        <w:gridCol w:w="31"/>
        <w:gridCol w:w="962"/>
        <w:gridCol w:w="30"/>
        <w:gridCol w:w="1529"/>
      </w:tblGrid>
      <w:tr w:rsidR="00A60CA7" w:rsidTr="00B272E0">
        <w:trPr>
          <w:jc w:val="center"/>
        </w:trPr>
        <w:tc>
          <w:tcPr>
            <w:tcW w:w="1208" w:type="dxa"/>
          </w:tcPr>
          <w:p w:rsidR="00A60CA7" w:rsidRDefault="00EC7BE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课号</w:t>
            </w:r>
            <w:proofErr w:type="gramEnd"/>
          </w:p>
        </w:tc>
        <w:tc>
          <w:tcPr>
            <w:tcW w:w="2929" w:type="dxa"/>
            <w:gridSpan w:val="3"/>
          </w:tcPr>
          <w:p w:rsidR="00A60CA7" w:rsidRDefault="00EC7BE7">
            <w:pPr>
              <w:widowControl/>
              <w:tabs>
                <w:tab w:val="left" w:pos="426"/>
              </w:tabs>
              <w:snapToGrid w:val="0"/>
              <w:spacing w:line="360" w:lineRule="auto"/>
              <w:ind w:firstLineChars="177" w:firstLine="37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课程名称</w:t>
            </w:r>
          </w:p>
        </w:tc>
        <w:tc>
          <w:tcPr>
            <w:tcW w:w="992" w:type="dxa"/>
            <w:gridSpan w:val="2"/>
          </w:tcPr>
          <w:p w:rsidR="00A60CA7" w:rsidRDefault="00EC7BE7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学分</w:t>
            </w:r>
          </w:p>
        </w:tc>
        <w:tc>
          <w:tcPr>
            <w:tcW w:w="992" w:type="dxa"/>
            <w:gridSpan w:val="2"/>
          </w:tcPr>
          <w:p w:rsidR="00A60CA7" w:rsidRDefault="00EC7BE7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周学时</w:t>
            </w:r>
          </w:p>
        </w:tc>
        <w:tc>
          <w:tcPr>
            <w:tcW w:w="1529" w:type="dxa"/>
          </w:tcPr>
          <w:p w:rsidR="00A60CA7" w:rsidRDefault="00EC7BE7">
            <w:pPr>
              <w:widowControl/>
              <w:tabs>
                <w:tab w:val="left" w:pos="426"/>
              </w:tabs>
              <w:snapToGrid w:val="0"/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选课学期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03730111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俄语阅读——文化背景知识（一）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一下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03730490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俄罗斯艺术史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二上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03730112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俄语阅读</w:t>
            </w:r>
            <w:r w:rsidRPr="004761E2">
              <w:rPr>
                <w:szCs w:val="21"/>
              </w:rPr>
              <w:t>——</w:t>
            </w:r>
            <w:r w:rsidRPr="004761E2">
              <w:rPr>
                <w:szCs w:val="21"/>
              </w:rPr>
              <w:t>文化背景知识（二）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二上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03730113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俄语阅读</w:t>
            </w:r>
            <w:r w:rsidRPr="004761E2">
              <w:rPr>
                <w:szCs w:val="21"/>
              </w:rPr>
              <w:t>——</w:t>
            </w:r>
            <w:r w:rsidRPr="004761E2">
              <w:rPr>
                <w:szCs w:val="21"/>
              </w:rPr>
              <w:t>文化背景知识（</w:t>
            </w:r>
            <w:r w:rsidRPr="004761E2">
              <w:rPr>
                <w:rFonts w:hint="eastAsia"/>
                <w:szCs w:val="21"/>
              </w:rPr>
              <w:t>三</w:t>
            </w:r>
            <w:r w:rsidRPr="004761E2">
              <w:rPr>
                <w:szCs w:val="21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二下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03730753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俄语视听说（三）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二下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03730872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俄语口语会话（</w:t>
            </w:r>
            <w:r w:rsidRPr="004761E2">
              <w:rPr>
                <w:rFonts w:hint="eastAsia"/>
                <w:szCs w:val="21"/>
              </w:rPr>
              <w:t>二</w:t>
            </w:r>
            <w:r w:rsidRPr="004761E2">
              <w:rPr>
                <w:szCs w:val="21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二下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03730740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中俄文化交流史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三上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03730761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俄语新闻听力（上）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三上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03730312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俄罗斯文学选读（下）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三下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03730542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俄语写作（下）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三下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lastRenderedPageBreak/>
              <w:t>03730382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俄语报刊阅读（二）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三下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03730812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proofErr w:type="gramStart"/>
            <w:r w:rsidRPr="004761E2">
              <w:rPr>
                <w:szCs w:val="21"/>
              </w:rPr>
              <w:t>汉译俄教程</w:t>
            </w:r>
            <w:proofErr w:type="gramEnd"/>
            <w:r w:rsidRPr="004761E2">
              <w:rPr>
                <w:szCs w:val="21"/>
              </w:rPr>
              <w:t>（下）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四上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03730813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20</w:t>
            </w:r>
            <w:r w:rsidRPr="004761E2">
              <w:rPr>
                <w:rFonts w:hint="eastAsia"/>
                <w:szCs w:val="21"/>
              </w:rPr>
              <w:t>世纪俄国文学专题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四上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03730301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俄语口译（上）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四上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03730873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19</w:t>
            </w:r>
            <w:r w:rsidRPr="004761E2">
              <w:rPr>
                <w:rFonts w:hint="eastAsia"/>
                <w:szCs w:val="21"/>
              </w:rPr>
              <w:t>世纪俄国文学专题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tabs>
                <w:tab w:val="left" w:pos="426"/>
              </w:tabs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四下</w:t>
            </w:r>
          </w:p>
        </w:tc>
      </w:tr>
      <w:tr w:rsidR="00A60CA7" w:rsidRPr="004761E2" w:rsidTr="00B272E0">
        <w:trPr>
          <w:jc w:val="center"/>
        </w:trPr>
        <w:tc>
          <w:tcPr>
            <w:tcW w:w="1208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03730302</w:t>
            </w:r>
          </w:p>
        </w:tc>
        <w:tc>
          <w:tcPr>
            <w:tcW w:w="2929" w:type="dxa"/>
            <w:gridSpan w:val="3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俄语口译（下）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szCs w:val="21"/>
              </w:rPr>
              <w:t>2</w:t>
            </w:r>
          </w:p>
        </w:tc>
        <w:tc>
          <w:tcPr>
            <w:tcW w:w="1529" w:type="dxa"/>
            <w:vAlign w:val="center"/>
          </w:tcPr>
          <w:p w:rsidR="00A60CA7" w:rsidRPr="004761E2" w:rsidRDefault="00EC7BE7">
            <w:pPr>
              <w:rPr>
                <w:szCs w:val="21"/>
              </w:rPr>
            </w:pPr>
            <w:r w:rsidRPr="004761E2">
              <w:rPr>
                <w:rFonts w:hint="eastAsia"/>
                <w:szCs w:val="21"/>
              </w:rPr>
              <w:t>四下</w:t>
            </w:r>
          </w:p>
        </w:tc>
      </w:tr>
      <w:tr w:rsidR="00B272E0" w:rsidRPr="004761E2" w:rsidTr="00B272E0">
        <w:tblPrEx>
          <w:jc w:val="left"/>
        </w:tblPrEx>
        <w:trPr>
          <w:trHeight w:val="20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0" w:rsidRPr="004761E2" w:rsidRDefault="00B272E0">
            <w:pPr>
              <w:rPr>
                <w:rFonts w:eastAsia="宋体"/>
                <w:szCs w:val="21"/>
                <w:lang w:val="en-GB"/>
              </w:rPr>
            </w:pPr>
            <w:r w:rsidRPr="004761E2">
              <w:rPr>
                <w:rFonts w:asciiTheme="minorEastAsia" w:hAnsiTheme="minorEastAsia" w:hint="eastAsia"/>
                <w:szCs w:val="21"/>
              </w:rPr>
              <w:t>03530450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0" w:rsidRPr="004761E2" w:rsidRDefault="00B272E0">
            <w:pPr>
              <w:rPr>
                <w:rFonts w:eastAsia="宋体"/>
                <w:szCs w:val="21"/>
                <w:lang w:val="en-GB"/>
              </w:rPr>
            </w:pPr>
            <w:r w:rsidRPr="004761E2">
              <w:rPr>
                <w:rFonts w:asciiTheme="minorEastAsia" w:hAnsiTheme="minorEastAsia" w:hint="eastAsia"/>
                <w:szCs w:val="21"/>
              </w:rPr>
              <w:t>东方文学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0" w:rsidRPr="004761E2" w:rsidRDefault="00B272E0">
            <w:pPr>
              <w:rPr>
                <w:rFonts w:eastAsia="宋体"/>
                <w:szCs w:val="21"/>
                <w:lang w:val="en-GB"/>
              </w:rPr>
            </w:pPr>
            <w:r w:rsidRPr="004761E2">
              <w:rPr>
                <w:rFonts w:eastAsia="宋体"/>
                <w:szCs w:val="21"/>
                <w:lang w:val="en-GB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0" w:rsidRPr="004761E2" w:rsidRDefault="00B272E0">
            <w:pPr>
              <w:rPr>
                <w:rFonts w:eastAsia="宋体"/>
                <w:szCs w:val="21"/>
                <w:lang w:val="en-GB"/>
              </w:rPr>
            </w:pPr>
            <w:r w:rsidRPr="004761E2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0" w:rsidRPr="004761E2" w:rsidRDefault="00B272E0">
            <w:pPr>
              <w:rPr>
                <w:rFonts w:eastAsia="宋体"/>
                <w:szCs w:val="21"/>
                <w:lang w:val="en-GB"/>
              </w:rPr>
            </w:pPr>
            <w:r w:rsidRPr="004761E2">
              <w:rPr>
                <w:rFonts w:asciiTheme="minorEastAsia" w:hAnsiTheme="minorEastAsia" w:hint="eastAsia"/>
                <w:szCs w:val="21"/>
              </w:rPr>
              <w:t>每年秋季学期</w:t>
            </w:r>
          </w:p>
        </w:tc>
      </w:tr>
      <w:tr w:rsidR="00B272E0" w:rsidRPr="004761E2" w:rsidTr="00B272E0">
        <w:tblPrEx>
          <w:jc w:val="left"/>
        </w:tblPrEx>
        <w:trPr>
          <w:trHeight w:val="20"/>
        </w:trPr>
        <w:tc>
          <w:tcPr>
            <w:tcW w:w="1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0" w:rsidRPr="004761E2" w:rsidRDefault="00B272E0">
            <w:pPr>
              <w:rPr>
                <w:rFonts w:eastAsia="宋体"/>
                <w:szCs w:val="21"/>
                <w:lang w:val="en-GB"/>
              </w:rPr>
            </w:pPr>
            <w:r w:rsidRPr="004761E2">
              <w:rPr>
                <w:rFonts w:asciiTheme="minorEastAsia" w:hAnsiTheme="minorEastAsia" w:hint="eastAsia"/>
                <w:szCs w:val="21"/>
              </w:rPr>
              <w:t>新开课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0" w:rsidRPr="004761E2" w:rsidRDefault="00B272E0">
            <w:pPr>
              <w:rPr>
                <w:rFonts w:eastAsia="宋体"/>
                <w:szCs w:val="21"/>
                <w:lang w:val="en-GB"/>
              </w:rPr>
            </w:pPr>
            <w:r w:rsidRPr="004761E2">
              <w:rPr>
                <w:rFonts w:asciiTheme="minorEastAsia" w:hAnsiTheme="minorEastAsia" w:hint="eastAsia"/>
                <w:szCs w:val="21"/>
              </w:rPr>
              <w:t>西方文学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0" w:rsidRPr="004761E2" w:rsidRDefault="00B272E0">
            <w:pPr>
              <w:rPr>
                <w:rFonts w:eastAsia="宋体"/>
                <w:szCs w:val="21"/>
                <w:lang w:val="en-GB"/>
              </w:rPr>
            </w:pPr>
            <w:r w:rsidRPr="004761E2">
              <w:rPr>
                <w:rFonts w:eastAsia="宋体"/>
                <w:szCs w:val="21"/>
                <w:lang w:val="en-GB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0" w:rsidRPr="004761E2" w:rsidRDefault="00B272E0">
            <w:pPr>
              <w:rPr>
                <w:rFonts w:eastAsia="宋体"/>
                <w:szCs w:val="21"/>
                <w:lang w:val="en-GB"/>
              </w:rPr>
            </w:pPr>
            <w:r w:rsidRPr="004761E2">
              <w:rPr>
                <w:rFonts w:eastAsia="宋体"/>
                <w:szCs w:val="21"/>
                <w:lang w:val="en-GB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2E0" w:rsidRPr="004761E2" w:rsidRDefault="00B272E0">
            <w:pPr>
              <w:rPr>
                <w:rFonts w:eastAsia="宋体"/>
                <w:szCs w:val="21"/>
                <w:lang w:val="en-GB"/>
              </w:rPr>
            </w:pPr>
            <w:r w:rsidRPr="004761E2">
              <w:rPr>
                <w:rFonts w:asciiTheme="minorEastAsia" w:hAnsiTheme="minorEastAsia" w:hint="eastAsia"/>
                <w:szCs w:val="21"/>
              </w:rPr>
              <w:t>每年春季学期</w:t>
            </w:r>
          </w:p>
        </w:tc>
      </w:tr>
    </w:tbl>
    <w:p w:rsidR="00B272E0" w:rsidRPr="004761E2" w:rsidRDefault="00B272E0" w:rsidP="00B272E0">
      <w:pPr>
        <w:widowControl/>
        <w:snapToGrid w:val="0"/>
        <w:spacing w:line="360" w:lineRule="auto"/>
        <w:jc w:val="left"/>
        <w:rPr>
          <w:b/>
          <w:szCs w:val="21"/>
        </w:rPr>
      </w:pPr>
      <w:r w:rsidRPr="004761E2">
        <w:rPr>
          <w:rFonts w:asciiTheme="majorEastAsia" w:eastAsiaTheme="majorEastAsia" w:hAnsiTheme="majorEastAsia" w:cs="Times New Roman" w:hint="eastAsia"/>
          <w:kern w:val="0"/>
          <w:szCs w:val="21"/>
        </w:rPr>
        <w:t xml:space="preserve"> </w:t>
      </w:r>
      <w:r w:rsidRPr="004761E2">
        <w:rPr>
          <w:rFonts w:asciiTheme="majorEastAsia" w:eastAsiaTheme="majorEastAsia" w:hAnsiTheme="majorEastAsia" w:cs="Times New Roman" w:hint="eastAsia"/>
          <w:b/>
          <w:kern w:val="0"/>
          <w:szCs w:val="21"/>
        </w:rPr>
        <w:t xml:space="preserve">    注：</w:t>
      </w:r>
      <w:r w:rsidRPr="004761E2">
        <w:rPr>
          <w:rFonts w:asciiTheme="minorEastAsia" w:hAnsiTheme="minorEastAsia" w:hint="eastAsia"/>
          <w:b/>
          <w:szCs w:val="21"/>
        </w:rPr>
        <w:t>东方文学和西方文学学院建议选修至少其中一门。</w:t>
      </w:r>
    </w:p>
    <w:p w:rsidR="00A60CA7" w:rsidRPr="00B272E0" w:rsidRDefault="00A60CA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</w:p>
    <w:p w:rsidR="00A60CA7" w:rsidRDefault="00EC7BE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3-2</w:t>
      </w:r>
      <w:r>
        <w:rPr>
          <w:rFonts w:hint="eastAsia"/>
          <w:b/>
          <w:sz w:val="24"/>
          <w:szCs w:val="24"/>
        </w:rPr>
        <w:t>自主选修课：</w:t>
      </w:r>
      <w:r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>学分</w:t>
      </w:r>
    </w:p>
    <w:p w:rsidR="00DF74E4" w:rsidRDefault="00DF74E4" w:rsidP="00DF74E4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含跨学科课程和辅修专业学分可替代学分</w:t>
      </w:r>
    </w:p>
    <w:p w:rsidR="00A60CA7" w:rsidRDefault="00DF74E4" w:rsidP="00DF74E4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其中人文学部课程不少于</w:t>
      </w:r>
      <w:r>
        <w:rPr>
          <w:b/>
          <w:kern w:val="0"/>
          <w:sz w:val="24"/>
          <w:szCs w:val="24"/>
        </w:rPr>
        <w:t>3</w:t>
      </w:r>
      <w:r>
        <w:rPr>
          <w:rFonts w:hint="eastAsia"/>
          <w:b/>
          <w:kern w:val="0"/>
          <w:sz w:val="24"/>
          <w:szCs w:val="24"/>
        </w:rPr>
        <w:t>学分</w:t>
      </w:r>
      <w:r w:rsidR="00D83613">
        <w:rPr>
          <w:rFonts w:hint="eastAsia"/>
          <w:b/>
          <w:kern w:val="0"/>
          <w:sz w:val="24"/>
          <w:szCs w:val="24"/>
        </w:rPr>
        <w:t>，详见附表２。</w:t>
      </w:r>
      <w:bookmarkStart w:id="16" w:name="_GoBack"/>
      <w:bookmarkEnd w:id="16"/>
    </w:p>
    <w:p w:rsidR="00A60CA7" w:rsidRDefault="00EC7BE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）自主专业选修课：不少于</w:t>
      </w:r>
      <w:r>
        <w:rPr>
          <w:rFonts w:hint="eastAsia"/>
          <w:b/>
          <w:sz w:val="24"/>
          <w:szCs w:val="24"/>
        </w:rPr>
        <w:t>13</w:t>
      </w:r>
      <w:r>
        <w:rPr>
          <w:rFonts w:hint="eastAsia"/>
          <w:b/>
          <w:sz w:val="24"/>
          <w:szCs w:val="24"/>
        </w:rPr>
        <w:t>学分</w:t>
      </w:r>
    </w:p>
    <w:p w:rsidR="00A60CA7" w:rsidRDefault="00EC7BE7">
      <w:pPr>
        <w:spacing w:beforeLines="50" w:before="15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语言深度学习</w:t>
      </w:r>
    </w:p>
    <w:tbl>
      <w:tblPr>
        <w:tblW w:w="4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3294"/>
        <w:gridCol w:w="755"/>
        <w:gridCol w:w="1135"/>
        <w:gridCol w:w="1220"/>
      </w:tblGrid>
      <w:tr w:rsidR="00EC7BE7" w:rsidTr="00EC7BE7">
        <w:trPr>
          <w:trHeight w:val="20"/>
          <w:jc w:val="center"/>
        </w:trPr>
        <w:tc>
          <w:tcPr>
            <w:tcW w:w="785" w:type="pct"/>
            <w:vAlign w:val="center"/>
          </w:tcPr>
          <w:p w:rsidR="00EC7BE7" w:rsidRDefault="00EC7BE7" w:rsidP="00EC7BE7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课号</w:t>
            </w:r>
            <w:proofErr w:type="gramEnd"/>
          </w:p>
        </w:tc>
        <w:tc>
          <w:tcPr>
            <w:tcW w:w="2168" w:type="pct"/>
            <w:vAlign w:val="center"/>
          </w:tcPr>
          <w:p w:rsidR="00EC7BE7" w:rsidRDefault="00EC7BE7" w:rsidP="00EC7BE7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497" w:type="pct"/>
            <w:vAlign w:val="center"/>
          </w:tcPr>
          <w:p w:rsidR="00EC7BE7" w:rsidRDefault="00EC7BE7" w:rsidP="00EC7BE7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747" w:type="pct"/>
            <w:vAlign w:val="center"/>
          </w:tcPr>
          <w:p w:rsidR="00EC7BE7" w:rsidRDefault="00EC7BE7" w:rsidP="00EC7BE7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804" w:type="pct"/>
            <w:vAlign w:val="center"/>
          </w:tcPr>
          <w:p w:rsidR="00EC7BE7" w:rsidRDefault="00EC7BE7" w:rsidP="00EC7BE7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开课学期</w:t>
            </w:r>
          </w:p>
        </w:tc>
      </w:tr>
      <w:tr w:rsidR="00EC7BE7" w:rsidRPr="00CF202A" w:rsidTr="00EC7BE7">
        <w:trPr>
          <w:trHeight w:val="20"/>
          <w:jc w:val="center"/>
        </w:trPr>
        <w:tc>
          <w:tcPr>
            <w:tcW w:w="785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03730720</w:t>
            </w:r>
          </w:p>
        </w:tc>
        <w:tc>
          <w:tcPr>
            <w:tcW w:w="2168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普通语言学概论</w:t>
            </w:r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7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2</w:t>
            </w:r>
          </w:p>
        </w:tc>
        <w:tc>
          <w:tcPr>
            <w:tcW w:w="747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一上</w:t>
            </w:r>
          </w:p>
        </w:tc>
      </w:tr>
      <w:tr w:rsidR="00EC7BE7" w:rsidRPr="00CF202A" w:rsidTr="00EC7BE7">
        <w:trPr>
          <w:trHeight w:val="20"/>
          <w:jc w:val="center"/>
        </w:trPr>
        <w:tc>
          <w:tcPr>
            <w:tcW w:w="785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03730620</w:t>
            </w:r>
          </w:p>
        </w:tc>
        <w:tc>
          <w:tcPr>
            <w:tcW w:w="2168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俄</w:t>
            </w:r>
            <w:r w:rsidRPr="00CF202A">
              <w:rPr>
                <w:rFonts w:hint="eastAsia"/>
                <w:szCs w:val="21"/>
              </w:rPr>
              <w:t>语快速阅读</w:t>
            </w:r>
          </w:p>
        </w:tc>
        <w:tc>
          <w:tcPr>
            <w:tcW w:w="497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1</w:t>
            </w:r>
          </w:p>
        </w:tc>
        <w:tc>
          <w:tcPr>
            <w:tcW w:w="747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二下</w:t>
            </w:r>
          </w:p>
        </w:tc>
      </w:tr>
      <w:tr w:rsidR="00EC7BE7" w:rsidRPr="00CF202A" w:rsidTr="00EC7BE7">
        <w:trPr>
          <w:trHeight w:val="20"/>
          <w:jc w:val="center"/>
        </w:trPr>
        <w:tc>
          <w:tcPr>
            <w:tcW w:w="785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03730120</w:t>
            </w:r>
          </w:p>
        </w:tc>
        <w:tc>
          <w:tcPr>
            <w:tcW w:w="2168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俄语功能语法学</w:t>
            </w:r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7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4</w:t>
            </w:r>
          </w:p>
        </w:tc>
        <w:tc>
          <w:tcPr>
            <w:tcW w:w="747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4</w:t>
            </w:r>
          </w:p>
        </w:tc>
        <w:tc>
          <w:tcPr>
            <w:tcW w:w="804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三上</w:t>
            </w:r>
          </w:p>
        </w:tc>
      </w:tr>
      <w:tr w:rsidR="00EC7BE7" w:rsidRPr="00CF202A" w:rsidTr="00EC7BE7">
        <w:trPr>
          <w:trHeight w:val="20"/>
          <w:jc w:val="center"/>
        </w:trPr>
        <w:tc>
          <w:tcPr>
            <w:tcW w:w="785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03730140</w:t>
            </w:r>
          </w:p>
        </w:tc>
        <w:tc>
          <w:tcPr>
            <w:tcW w:w="2168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俄语应用文</w:t>
            </w:r>
          </w:p>
        </w:tc>
        <w:tc>
          <w:tcPr>
            <w:tcW w:w="497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47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三上</w:t>
            </w:r>
          </w:p>
        </w:tc>
      </w:tr>
      <w:tr w:rsidR="00EC7BE7" w:rsidRPr="00CF202A" w:rsidTr="00EC7BE7">
        <w:trPr>
          <w:trHeight w:val="20"/>
          <w:jc w:val="center"/>
        </w:trPr>
        <w:tc>
          <w:tcPr>
            <w:tcW w:w="785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03730552</w:t>
            </w:r>
          </w:p>
        </w:tc>
        <w:tc>
          <w:tcPr>
            <w:tcW w:w="2168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俄译汉教程（下）</w:t>
            </w:r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7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47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三下</w:t>
            </w:r>
          </w:p>
        </w:tc>
      </w:tr>
      <w:tr w:rsidR="00EC7BE7" w:rsidRPr="00CF202A" w:rsidTr="00EC7BE7">
        <w:trPr>
          <w:trHeight w:val="20"/>
          <w:jc w:val="center"/>
        </w:trPr>
        <w:tc>
          <w:tcPr>
            <w:tcW w:w="785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0373076</w:t>
            </w:r>
            <w:r w:rsidRPr="00CF202A">
              <w:rPr>
                <w:rFonts w:hint="eastAsia"/>
                <w:szCs w:val="21"/>
              </w:rPr>
              <w:t>2</w:t>
            </w:r>
          </w:p>
        </w:tc>
        <w:tc>
          <w:tcPr>
            <w:tcW w:w="2168" w:type="pct"/>
            <w:vAlign w:val="center"/>
          </w:tcPr>
          <w:p w:rsidR="00EC7BE7" w:rsidRPr="00CF202A" w:rsidRDefault="00EC7BE7" w:rsidP="00EC7BE7">
            <w:pPr>
              <w:rPr>
                <w:szCs w:val="21"/>
              </w:rPr>
            </w:pPr>
            <w:r w:rsidRPr="00CF202A">
              <w:rPr>
                <w:szCs w:val="21"/>
              </w:rPr>
              <w:t>俄语新闻听力（下）</w:t>
            </w:r>
          </w:p>
        </w:tc>
        <w:tc>
          <w:tcPr>
            <w:tcW w:w="497" w:type="pct"/>
            <w:vAlign w:val="center"/>
          </w:tcPr>
          <w:p w:rsidR="00EC7BE7" w:rsidRPr="00CF202A" w:rsidRDefault="00EC7BE7" w:rsidP="00EC7BE7">
            <w:pPr>
              <w:tabs>
                <w:tab w:val="left" w:pos="426"/>
              </w:tabs>
              <w:rPr>
                <w:szCs w:val="21"/>
              </w:rPr>
            </w:pPr>
            <w:r w:rsidRPr="00CF202A">
              <w:rPr>
                <w:szCs w:val="21"/>
              </w:rPr>
              <w:t>1</w:t>
            </w:r>
          </w:p>
        </w:tc>
        <w:tc>
          <w:tcPr>
            <w:tcW w:w="747" w:type="pct"/>
            <w:vAlign w:val="center"/>
          </w:tcPr>
          <w:p w:rsidR="00EC7BE7" w:rsidRPr="00CF202A" w:rsidRDefault="00EC7BE7" w:rsidP="00EC7BE7">
            <w:pPr>
              <w:tabs>
                <w:tab w:val="left" w:pos="426"/>
              </w:tabs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804" w:type="pct"/>
            <w:vAlign w:val="center"/>
          </w:tcPr>
          <w:p w:rsidR="00EC7BE7" w:rsidRPr="00CF202A" w:rsidRDefault="00EC7BE7" w:rsidP="00EC7BE7">
            <w:pPr>
              <w:tabs>
                <w:tab w:val="left" w:pos="426"/>
              </w:tabs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三下</w:t>
            </w:r>
          </w:p>
        </w:tc>
      </w:tr>
    </w:tbl>
    <w:p w:rsidR="00CF202A" w:rsidRPr="00CF202A" w:rsidRDefault="00EC7BE7">
      <w:pPr>
        <w:spacing w:beforeLines="50" w:before="156"/>
        <w:rPr>
          <w:b/>
          <w:szCs w:val="21"/>
        </w:rPr>
      </w:pPr>
      <w:r w:rsidRPr="00CF202A">
        <w:rPr>
          <w:rFonts w:hint="eastAsia"/>
          <w:b/>
          <w:szCs w:val="21"/>
        </w:rPr>
        <w:t>文学与文化深度学习</w:t>
      </w:r>
    </w:p>
    <w:tbl>
      <w:tblPr>
        <w:tblW w:w="45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3295"/>
        <w:gridCol w:w="750"/>
        <w:gridCol w:w="1129"/>
        <w:gridCol w:w="1210"/>
      </w:tblGrid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Default="00EC7BE7" w:rsidP="00EC7BE7">
            <w:pPr>
              <w:tabs>
                <w:tab w:val="left" w:pos="426"/>
              </w:tabs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课号</w:t>
            </w:r>
            <w:proofErr w:type="gramEnd"/>
          </w:p>
        </w:tc>
        <w:tc>
          <w:tcPr>
            <w:tcW w:w="2173" w:type="pct"/>
            <w:vAlign w:val="center"/>
          </w:tcPr>
          <w:p w:rsidR="00EC7BE7" w:rsidRDefault="00EC7BE7" w:rsidP="00EC7BE7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495" w:type="pct"/>
            <w:vAlign w:val="center"/>
          </w:tcPr>
          <w:p w:rsidR="00EC7BE7" w:rsidRDefault="00EC7BE7" w:rsidP="00EC7BE7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745" w:type="pct"/>
            <w:vAlign w:val="center"/>
          </w:tcPr>
          <w:p w:rsidR="00EC7BE7" w:rsidRDefault="00EC7BE7" w:rsidP="00EC7BE7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798" w:type="pct"/>
            <w:vAlign w:val="center"/>
          </w:tcPr>
          <w:p w:rsidR="00EC7BE7" w:rsidRDefault="00EC7BE7" w:rsidP="00EC7BE7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开课学期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03730739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文学理论基础</w:t>
            </w:r>
            <w:r w:rsidRPr="00894953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一下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03730170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俄苏诗歌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三下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03730680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俄罗斯民间文学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四上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03730660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中俄文</w:t>
            </w:r>
            <w:proofErr w:type="gramStart"/>
            <w:r w:rsidRPr="00894953">
              <w:rPr>
                <w:szCs w:val="21"/>
              </w:rPr>
              <w:t>学比较</w:t>
            </w:r>
            <w:proofErr w:type="gramEnd"/>
            <w:r w:rsidRPr="00894953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四上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03730780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俄罗斯社会与文化系列讲座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一下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03730850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俄罗斯的信仰与文化（上）</w:t>
            </w:r>
            <w:r w:rsidRPr="00894953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二上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0373085</w:t>
            </w:r>
            <w:r w:rsidRPr="00894953">
              <w:rPr>
                <w:rFonts w:hint="eastAsia"/>
                <w:szCs w:val="21"/>
              </w:rPr>
              <w:t>2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俄罗斯的信仰与文化（下）</w:t>
            </w:r>
            <w:r w:rsidRPr="00894953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二下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03730591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俄罗斯民俗民情（上）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二上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03730592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俄罗斯民俗民情（下）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二下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03730699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俄罗斯文学与音乐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二下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03730329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俄</w:t>
            </w:r>
            <w:proofErr w:type="gramStart"/>
            <w:r w:rsidRPr="00894953">
              <w:rPr>
                <w:szCs w:val="21"/>
              </w:rPr>
              <w:t>苏电影</w:t>
            </w:r>
            <w:proofErr w:type="gramEnd"/>
            <w:r w:rsidRPr="00894953">
              <w:rPr>
                <w:szCs w:val="21"/>
              </w:rPr>
              <w:t>赏析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三上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C65FC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新开课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环俄国国家语言与文化</w:t>
            </w:r>
            <w:r w:rsidR="005E67A2" w:rsidRPr="00894953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四上</w:t>
            </w:r>
          </w:p>
        </w:tc>
      </w:tr>
      <w:tr w:rsidR="00EC7BE7" w:rsidTr="00EC7BE7">
        <w:trPr>
          <w:trHeight w:val="20"/>
          <w:jc w:val="center"/>
        </w:trPr>
        <w:tc>
          <w:tcPr>
            <w:tcW w:w="78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03730131</w:t>
            </w:r>
          </w:p>
        </w:tc>
        <w:tc>
          <w:tcPr>
            <w:tcW w:w="2173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szCs w:val="21"/>
              </w:rPr>
              <w:t>*</w:t>
            </w:r>
            <w:r w:rsidRPr="00894953">
              <w:rPr>
                <w:rFonts w:hint="eastAsia"/>
                <w:szCs w:val="21"/>
              </w:rPr>
              <w:t>俄国戏剧与实践</w:t>
            </w:r>
          </w:p>
        </w:tc>
        <w:tc>
          <w:tcPr>
            <w:tcW w:w="49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1</w:t>
            </w:r>
          </w:p>
        </w:tc>
        <w:tc>
          <w:tcPr>
            <w:tcW w:w="745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2</w:t>
            </w:r>
          </w:p>
        </w:tc>
        <w:tc>
          <w:tcPr>
            <w:tcW w:w="798" w:type="pct"/>
            <w:vAlign w:val="center"/>
          </w:tcPr>
          <w:p w:rsidR="00EC7BE7" w:rsidRPr="00894953" w:rsidRDefault="00EC7BE7" w:rsidP="00EC7BE7">
            <w:pPr>
              <w:rPr>
                <w:szCs w:val="21"/>
              </w:rPr>
            </w:pPr>
            <w:r w:rsidRPr="00894953">
              <w:rPr>
                <w:rFonts w:hint="eastAsia"/>
                <w:szCs w:val="21"/>
              </w:rPr>
              <w:t>全年</w:t>
            </w:r>
          </w:p>
        </w:tc>
      </w:tr>
    </w:tbl>
    <w:p w:rsidR="00A60CA7" w:rsidRPr="009A3D7E" w:rsidRDefault="00EC7BE7">
      <w:pPr>
        <w:spacing w:beforeLines="50" w:before="156"/>
        <w:ind w:firstLineChars="177" w:firstLine="373"/>
        <w:rPr>
          <w:b/>
          <w:szCs w:val="21"/>
        </w:rPr>
      </w:pPr>
      <w:r w:rsidRPr="009A3D7E">
        <w:rPr>
          <w:b/>
          <w:szCs w:val="21"/>
        </w:rPr>
        <w:t>*</w:t>
      </w:r>
      <w:r w:rsidRPr="009A3D7E">
        <w:rPr>
          <w:rFonts w:hint="eastAsia"/>
          <w:b/>
          <w:szCs w:val="21"/>
        </w:rPr>
        <w:t>俄国戏剧与实践每年开设，各年级均可参加，次数不限，只计算一次学分。</w:t>
      </w:r>
    </w:p>
    <w:p w:rsidR="00A60CA7" w:rsidRPr="009A3D7E" w:rsidRDefault="00EC7BE7">
      <w:pPr>
        <w:spacing w:beforeLines="50" w:before="156"/>
        <w:ind w:firstLineChars="177" w:firstLine="373"/>
        <w:rPr>
          <w:b/>
          <w:szCs w:val="21"/>
        </w:rPr>
      </w:pPr>
      <w:r w:rsidRPr="009A3D7E">
        <w:rPr>
          <w:rFonts w:hint="eastAsia"/>
          <w:b/>
          <w:szCs w:val="21"/>
        </w:rPr>
        <w:t>#</w:t>
      </w:r>
      <w:r w:rsidRPr="009A3D7E">
        <w:rPr>
          <w:rFonts w:hint="eastAsia"/>
          <w:b/>
          <w:szCs w:val="21"/>
        </w:rPr>
        <w:t>欲取得荣誉学位所应修课程</w:t>
      </w:r>
    </w:p>
    <w:p w:rsidR="00A60CA7" w:rsidRDefault="00A60CA7">
      <w:pPr>
        <w:spacing w:beforeLines="50" w:before="156"/>
        <w:ind w:firstLineChars="177" w:firstLine="425"/>
        <w:rPr>
          <w:sz w:val="24"/>
          <w:szCs w:val="24"/>
        </w:rPr>
      </w:pPr>
    </w:p>
    <w:p w:rsidR="00A60CA7" w:rsidRDefault="00A60CA7">
      <w:pPr>
        <w:widowControl/>
        <w:snapToGrid w:val="0"/>
        <w:spacing w:line="360" w:lineRule="auto"/>
        <w:ind w:firstLineChars="177" w:firstLine="372"/>
        <w:jc w:val="left"/>
        <w:rPr>
          <w:rFonts w:asciiTheme="minorEastAsia" w:hAnsiTheme="minorEastAsia"/>
        </w:rPr>
      </w:pPr>
    </w:p>
    <w:p w:rsidR="00A60CA7" w:rsidRDefault="00894953">
      <w:pPr>
        <w:pStyle w:val="ac"/>
        <w:widowControl/>
        <w:numPr>
          <w:ilvl w:val="0"/>
          <w:numId w:val="1"/>
        </w:numPr>
        <w:snapToGrid w:val="0"/>
        <w:spacing w:beforeLines="50" w:before="156"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其他</w:t>
      </w:r>
    </w:p>
    <w:p w:rsidR="00A60CA7" w:rsidRPr="00CF202A" w:rsidRDefault="00EC7BE7">
      <w:pPr>
        <w:pStyle w:val="ac"/>
        <w:widowControl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Style w:val="10"/>
          <w:rFonts w:ascii="Times New Roman"/>
          <w:b w:val="0"/>
          <w:i w:val="0"/>
          <w:color w:val="auto"/>
          <w:szCs w:val="21"/>
        </w:rPr>
      </w:pP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保送研究生要求</w:t>
      </w:r>
    </w:p>
    <w:p w:rsidR="00BC7569" w:rsidRPr="006659D0" w:rsidRDefault="00BC7569" w:rsidP="00BC7569">
      <w:pPr>
        <w:widowControl/>
        <w:spacing w:line="360" w:lineRule="auto"/>
        <w:ind w:firstLineChars="100" w:firstLine="210"/>
        <w:rPr>
          <w:rFonts w:asciiTheme="majorEastAsia" w:eastAsiaTheme="majorEastAsia" w:hAnsiTheme="majorEastAsia" w:cs="宋体"/>
          <w:kern w:val="0"/>
          <w:szCs w:val="21"/>
        </w:rPr>
      </w:pPr>
      <w:r w:rsidRPr="006659D0">
        <w:rPr>
          <w:rFonts w:asciiTheme="majorEastAsia" w:eastAsiaTheme="majorEastAsia" w:hAnsiTheme="majorEastAsia" w:cs="宋体" w:hint="eastAsia"/>
          <w:bCs/>
          <w:kern w:val="0"/>
          <w:szCs w:val="21"/>
        </w:rPr>
        <w:t>（1）品学兼优；</w:t>
      </w:r>
    </w:p>
    <w:p w:rsidR="00EC7BE7" w:rsidRPr="006659D0" w:rsidRDefault="00BC7569" w:rsidP="00BC7569">
      <w:pPr>
        <w:widowControl/>
        <w:snapToGrid w:val="0"/>
        <w:spacing w:beforeLines="50" w:before="156" w:line="360" w:lineRule="auto"/>
        <w:ind w:leftChars="115" w:left="401" w:hangingChars="76" w:hanging="160"/>
        <w:rPr>
          <w:rStyle w:val="10"/>
          <w:rFonts w:asciiTheme="majorEastAsia" w:eastAsiaTheme="majorEastAsia" w:hAnsiTheme="majorEastAsia"/>
          <w:i w:val="0"/>
          <w:color w:val="auto"/>
          <w:szCs w:val="21"/>
        </w:rPr>
      </w:pPr>
      <w:r w:rsidRPr="006659D0">
        <w:rPr>
          <w:rFonts w:asciiTheme="majorEastAsia" w:eastAsiaTheme="majorEastAsia" w:hAnsiTheme="majorEastAsia" w:cs="宋体" w:hint="eastAsia"/>
          <w:bCs/>
          <w:kern w:val="0"/>
          <w:szCs w:val="21"/>
        </w:rPr>
        <w:t>（2）符合当年国家和学校保</w:t>
      </w:r>
      <w:proofErr w:type="gramStart"/>
      <w:r w:rsidRPr="006659D0">
        <w:rPr>
          <w:rFonts w:asciiTheme="majorEastAsia" w:eastAsiaTheme="majorEastAsia" w:hAnsiTheme="majorEastAsia" w:cs="宋体" w:hint="eastAsia"/>
          <w:bCs/>
          <w:kern w:val="0"/>
          <w:szCs w:val="21"/>
        </w:rPr>
        <w:t>研</w:t>
      </w:r>
      <w:proofErr w:type="gramEnd"/>
      <w:r w:rsidRPr="006659D0">
        <w:rPr>
          <w:rFonts w:asciiTheme="majorEastAsia" w:eastAsiaTheme="majorEastAsia" w:hAnsiTheme="majorEastAsia" w:cs="宋体" w:hint="eastAsia"/>
          <w:bCs/>
          <w:kern w:val="0"/>
          <w:szCs w:val="21"/>
        </w:rPr>
        <w:t>推荐的政策及学院的推荐标准。</w:t>
      </w:r>
    </w:p>
    <w:p w:rsidR="00A60CA7" w:rsidRPr="00CF202A" w:rsidRDefault="00EC7BE7">
      <w:pPr>
        <w:pStyle w:val="ac"/>
        <w:widowControl/>
        <w:numPr>
          <w:ilvl w:val="0"/>
          <w:numId w:val="4"/>
        </w:numPr>
        <w:snapToGrid w:val="0"/>
        <w:spacing w:beforeLines="50" w:before="156" w:line="360" w:lineRule="auto"/>
        <w:ind w:firstLineChars="0"/>
        <w:rPr>
          <w:rStyle w:val="10"/>
          <w:rFonts w:ascii="Times New Roman"/>
          <w:b w:val="0"/>
          <w:i w:val="0"/>
          <w:color w:val="auto"/>
          <w:szCs w:val="21"/>
        </w:rPr>
      </w:pP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荣誉学位要求</w:t>
      </w:r>
    </w:p>
    <w:p w:rsidR="006873A1" w:rsidRPr="00CF202A" w:rsidRDefault="006873A1" w:rsidP="006873A1">
      <w:pPr>
        <w:widowControl/>
        <w:snapToGrid w:val="0"/>
        <w:spacing w:beforeLines="50" w:before="156" w:line="360" w:lineRule="auto"/>
        <w:ind w:left="425"/>
        <w:rPr>
          <w:rStyle w:val="10"/>
          <w:rFonts w:ascii="Times New Roman"/>
          <w:b w:val="0"/>
          <w:i w:val="0"/>
          <w:color w:val="auto"/>
          <w:szCs w:val="21"/>
        </w:rPr>
      </w:pP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（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1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）思想品德好，在校期间没有受过任何纪律处分。</w:t>
      </w:r>
    </w:p>
    <w:p w:rsidR="006873A1" w:rsidRPr="00CF202A" w:rsidRDefault="006873A1" w:rsidP="006873A1">
      <w:pPr>
        <w:widowControl/>
        <w:snapToGrid w:val="0"/>
        <w:spacing w:beforeLines="50" w:before="156" w:line="360" w:lineRule="auto"/>
        <w:ind w:left="425"/>
        <w:rPr>
          <w:rStyle w:val="10"/>
          <w:rFonts w:ascii="Times New Roman"/>
          <w:b w:val="0"/>
          <w:i w:val="0"/>
          <w:color w:val="auto"/>
          <w:szCs w:val="21"/>
        </w:rPr>
      </w:pP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（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2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）已获得所修专业的学士学位授予资格。</w:t>
      </w:r>
    </w:p>
    <w:p w:rsidR="006873A1" w:rsidRPr="00CF202A" w:rsidRDefault="006873A1" w:rsidP="006873A1">
      <w:pPr>
        <w:widowControl/>
        <w:snapToGrid w:val="0"/>
        <w:spacing w:beforeLines="50" w:before="156" w:line="360" w:lineRule="auto"/>
        <w:ind w:left="425"/>
        <w:rPr>
          <w:rStyle w:val="10"/>
          <w:rFonts w:ascii="Times New Roman"/>
          <w:b w:val="0"/>
          <w:i w:val="0"/>
          <w:color w:val="auto"/>
          <w:szCs w:val="21"/>
        </w:rPr>
      </w:pP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（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3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）前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7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个学期总平均绩点（由各院系自行确定统计标准）位于全院毕业本科生的前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30%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。</w:t>
      </w:r>
    </w:p>
    <w:p w:rsidR="006873A1" w:rsidRPr="00CF202A" w:rsidRDefault="006873A1" w:rsidP="006873A1">
      <w:pPr>
        <w:widowControl/>
        <w:snapToGrid w:val="0"/>
        <w:spacing w:beforeLines="50" w:before="156" w:line="360" w:lineRule="auto"/>
        <w:ind w:left="425"/>
        <w:rPr>
          <w:rStyle w:val="10"/>
          <w:rFonts w:ascii="Times New Roman"/>
          <w:b w:val="0"/>
          <w:i w:val="0"/>
          <w:color w:val="auto"/>
          <w:szCs w:val="21"/>
        </w:rPr>
      </w:pP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（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4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）完成荣誉课程学习要求：申请学生在前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7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个学期，应当不低于</w:t>
      </w:r>
      <w:r w:rsidRPr="00CF202A">
        <w:rPr>
          <w:rStyle w:val="10"/>
          <w:rFonts w:ascii="Times New Roman"/>
          <w:b w:val="0"/>
          <w:i w:val="0"/>
          <w:color w:val="auto"/>
          <w:szCs w:val="21"/>
        </w:rPr>
        <w:t>16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学分的荣誉课程学分，且平均优秀及以上（</w:t>
      </w:r>
      <w:r w:rsidRPr="00CF202A">
        <w:rPr>
          <w:rStyle w:val="10"/>
          <w:rFonts w:ascii="Times New Roman" w:hAnsi="Times New Roman" w:cs="Times New Roman"/>
          <w:b w:val="0"/>
          <w:i w:val="0"/>
          <w:color w:val="auto"/>
          <w:szCs w:val="21"/>
        </w:rPr>
        <w:t>≥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85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分）。</w:t>
      </w:r>
    </w:p>
    <w:tbl>
      <w:tblPr>
        <w:tblW w:w="45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3294"/>
        <w:gridCol w:w="750"/>
        <w:gridCol w:w="1129"/>
        <w:gridCol w:w="1201"/>
      </w:tblGrid>
      <w:tr w:rsidR="006D555B" w:rsidRPr="00CF202A" w:rsidTr="008E2D36">
        <w:trPr>
          <w:trHeight w:val="20"/>
          <w:jc w:val="center"/>
        </w:trPr>
        <w:tc>
          <w:tcPr>
            <w:tcW w:w="795" w:type="pct"/>
            <w:vAlign w:val="center"/>
          </w:tcPr>
          <w:p w:rsidR="006D555B" w:rsidRPr="00CF202A" w:rsidRDefault="006D555B" w:rsidP="002D6173">
            <w:pPr>
              <w:tabs>
                <w:tab w:val="left" w:pos="426"/>
              </w:tabs>
              <w:rPr>
                <w:szCs w:val="21"/>
              </w:rPr>
            </w:pPr>
            <w:proofErr w:type="gramStart"/>
            <w:r w:rsidRPr="00CF202A">
              <w:rPr>
                <w:rFonts w:hint="eastAsia"/>
                <w:b/>
                <w:szCs w:val="21"/>
              </w:rPr>
              <w:t>课号</w:t>
            </w:r>
            <w:proofErr w:type="gramEnd"/>
          </w:p>
        </w:tc>
        <w:tc>
          <w:tcPr>
            <w:tcW w:w="2173" w:type="pct"/>
            <w:vAlign w:val="center"/>
          </w:tcPr>
          <w:p w:rsidR="006D555B" w:rsidRPr="00CF202A" w:rsidRDefault="006D555B" w:rsidP="002D6173">
            <w:pPr>
              <w:tabs>
                <w:tab w:val="left" w:pos="426"/>
              </w:tabs>
              <w:rPr>
                <w:b/>
                <w:szCs w:val="21"/>
              </w:rPr>
            </w:pPr>
            <w:r w:rsidRPr="00CF202A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95" w:type="pct"/>
            <w:vAlign w:val="center"/>
          </w:tcPr>
          <w:p w:rsidR="006D555B" w:rsidRPr="00CF202A" w:rsidRDefault="006D555B" w:rsidP="002D6173">
            <w:pPr>
              <w:tabs>
                <w:tab w:val="left" w:pos="426"/>
              </w:tabs>
              <w:rPr>
                <w:b/>
                <w:szCs w:val="21"/>
              </w:rPr>
            </w:pPr>
            <w:r w:rsidRPr="00CF202A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745" w:type="pct"/>
            <w:vAlign w:val="center"/>
          </w:tcPr>
          <w:p w:rsidR="006D555B" w:rsidRPr="00CF202A" w:rsidRDefault="006D555B" w:rsidP="002D6173">
            <w:pPr>
              <w:tabs>
                <w:tab w:val="left" w:pos="426"/>
              </w:tabs>
              <w:rPr>
                <w:b/>
                <w:szCs w:val="21"/>
              </w:rPr>
            </w:pPr>
            <w:r w:rsidRPr="00CF202A">
              <w:rPr>
                <w:rFonts w:hint="eastAsia"/>
                <w:b/>
                <w:szCs w:val="21"/>
              </w:rPr>
              <w:t>周学时</w:t>
            </w:r>
          </w:p>
        </w:tc>
        <w:tc>
          <w:tcPr>
            <w:tcW w:w="793" w:type="pct"/>
            <w:vAlign w:val="center"/>
          </w:tcPr>
          <w:p w:rsidR="006D555B" w:rsidRPr="00CF202A" w:rsidRDefault="006D555B" w:rsidP="002D6173">
            <w:pPr>
              <w:tabs>
                <w:tab w:val="left" w:pos="426"/>
              </w:tabs>
              <w:rPr>
                <w:b/>
                <w:szCs w:val="21"/>
              </w:rPr>
            </w:pPr>
            <w:r w:rsidRPr="00CF202A">
              <w:rPr>
                <w:rFonts w:hint="eastAsia"/>
                <w:b/>
                <w:szCs w:val="21"/>
              </w:rPr>
              <w:t>开课学期</w:t>
            </w:r>
          </w:p>
        </w:tc>
      </w:tr>
      <w:tr w:rsidR="006D555B" w:rsidRPr="00CF202A" w:rsidTr="008E2D36">
        <w:trPr>
          <w:trHeight w:val="20"/>
          <w:jc w:val="center"/>
        </w:trPr>
        <w:tc>
          <w:tcPr>
            <w:tcW w:w="795" w:type="pct"/>
            <w:vAlign w:val="center"/>
          </w:tcPr>
          <w:p w:rsidR="006D555B" w:rsidRPr="00CF202A" w:rsidRDefault="006D555B" w:rsidP="006D555B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03730720</w:t>
            </w:r>
          </w:p>
        </w:tc>
        <w:tc>
          <w:tcPr>
            <w:tcW w:w="2173" w:type="pct"/>
            <w:vAlign w:val="center"/>
          </w:tcPr>
          <w:p w:rsidR="006D555B" w:rsidRPr="00CF202A" w:rsidRDefault="006D555B" w:rsidP="006D555B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普通语言学概论</w:t>
            </w:r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6D555B" w:rsidRPr="00CF202A" w:rsidRDefault="006D555B" w:rsidP="006D555B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6D555B" w:rsidRPr="00CF202A" w:rsidRDefault="006D555B" w:rsidP="006D555B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2</w:t>
            </w:r>
          </w:p>
        </w:tc>
        <w:tc>
          <w:tcPr>
            <w:tcW w:w="793" w:type="pct"/>
            <w:vAlign w:val="center"/>
          </w:tcPr>
          <w:p w:rsidR="006D555B" w:rsidRPr="00CF202A" w:rsidRDefault="006D555B" w:rsidP="006D555B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一上</w:t>
            </w:r>
          </w:p>
        </w:tc>
      </w:tr>
      <w:tr w:rsidR="0060065F" w:rsidRPr="00CF202A" w:rsidTr="008E2D36">
        <w:trPr>
          <w:trHeight w:val="20"/>
          <w:jc w:val="center"/>
        </w:trPr>
        <w:tc>
          <w:tcPr>
            <w:tcW w:w="7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03730120</w:t>
            </w:r>
          </w:p>
        </w:tc>
        <w:tc>
          <w:tcPr>
            <w:tcW w:w="217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俄语功能语法学</w:t>
            </w:r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4</w:t>
            </w:r>
          </w:p>
        </w:tc>
        <w:tc>
          <w:tcPr>
            <w:tcW w:w="74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4</w:t>
            </w:r>
          </w:p>
        </w:tc>
        <w:tc>
          <w:tcPr>
            <w:tcW w:w="79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三上</w:t>
            </w:r>
          </w:p>
        </w:tc>
      </w:tr>
      <w:tr w:rsidR="0060065F" w:rsidRPr="00CF202A" w:rsidTr="008E2D36">
        <w:trPr>
          <w:trHeight w:val="20"/>
          <w:jc w:val="center"/>
        </w:trPr>
        <w:tc>
          <w:tcPr>
            <w:tcW w:w="7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03730552</w:t>
            </w:r>
          </w:p>
        </w:tc>
        <w:tc>
          <w:tcPr>
            <w:tcW w:w="217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俄译汉教程（下）</w:t>
            </w:r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9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三下</w:t>
            </w:r>
          </w:p>
        </w:tc>
      </w:tr>
      <w:tr w:rsidR="0060065F" w:rsidRPr="00CF202A" w:rsidTr="008E2D36">
        <w:trPr>
          <w:trHeight w:val="20"/>
          <w:jc w:val="center"/>
        </w:trPr>
        <w:tc>
          <w:tcPr>
            <w:tcW w:w="7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03730739</w:t>
            </w:r>
          </w:p>
        </w:tc>
        <w:tc>
          <w:tcPr>
            <w:tcW w:w="217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文学理论基础</w:t>
            </w:r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9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一下</w:t>
            </w:r>
          </w:p>
        </w:tc>
      </w:tr>
      <w:tr w:rsidR="0060065F" w:rsidRPr="00CF202A" w:rsidTr="008E2D36">
        <w:trPr>
          <w:trHeight w:val="440"/>
          <w:jc w:val="center"/>
        </w:trPr>
        <w:tc>
          <w:tcPr>
            <w:tcW w:w="7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03730660</w:t>
            </w:r>
          </w:p>
        </w:tc>
        <w:tc>
          <w:tcPr>
            <w:tcW w:w="217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中俄文</w:t>
            </w:r>
            <w:proofErr w:type="gramStart"/>
            <w:r w:rsidRPr="00CF202A">
              <w:rPr>
                <w:szCs w:val="21"/>
              </w:rPr>
              <w:t>学比较</w:t>
            </w:r>
            <w:proofErr w:type="gramEnd"/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9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四上</w:t>
            </w:r>
          </w:p>
        </w:tc>
      </w:tr>
      <w:tr w:rsidR="0060065F" w:rsidRPr="00CF202A" w:rsidTr="008E2D36">
        <w:trPr>
          <w:trHeight w:val="20"/>
          <w:jc w:val="center"/>
        </w:trPr>
        <w:tc>
          <w:tcPr>
            <w:tcW w:w="7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03730850</w:t>
            </w:r>
          </w:p>
        </w:tc>
        <w:tc>
          <w:tcPr>
            <w:tcW w:w="217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俄罗斯的信仰与文化（上）</w:t>
            </w:r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9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二上</w:t>
            </w:r>
          </w:p>
        </w:tc>
      </w:tr>
      <w:tr w:rsidR="0060065F" w:rsidRPr="00CF202A" w:rsidTr="008E2D36">
        <w:trPr>
          <w:trHeight w:val="20"/>
          <w:jc w:val="center"/>
        </w:trPr>
        <w:tc>
          <w:tcPr>
            <w:tcW w:w="7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0373085</w:t>
            </w:r>
            <w:r w:rsidRPr="00CF202A">
              <w:rPr>
                <w:rFonts w:hint="eastAsia"/>
                <w:szCs w:val="21"/>
              </w:rPr>
              <w:t>2</w:t>
            </w:r>
          </w:p>
        </w:tc>
        <w:tc>
          <w:tcPr>
            <w:tcW w:w="217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俄罗斯的信仰与文化（下）</w:t>
            </w:r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9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二下</w:t>
            </w:r>
          </w:p>
        </w:tc>
      </w:tr>
      <w:tr w:rsidR="0060065F" w:rsidRPr="00CF202A" w:rsidTr="008E2D36">
        <w:trPr>
          <w:trHeight w:val="20"/>
          <w:jc w:val="center"/>
        </w:trPr>
        <w:tc>
          <w:tcPr>
            <w:tcW w:w="7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新开课</w:t>
            </w:r>
          </w:p>
        </w:tc>
        <w:tc>
          <w:tcPr>
            <w:tcW w:w="217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环俄国国家语言与文化</w:t>
            </w:r>
            <w:r w:rsidRPr="00CF202A">
              <w:rPr>
                <w:rFonts w:hint="eastAsia"/>
                <w:szCs w:val="21"/>
              </w:rPr>
              <w:t>#</w:t>
            </w:r>
          </w:p>
        </w:tc>
        <w:tc>
          <w:tcPr>
            <w:tcW w:w="49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45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szCs w:val="21"/>
              </w:rPr>
              <w:t>2</w:t>
            </w:r>
          </w:p>
        </w:tc>
        <w:tc>
          <w:tcPr>
            <w:tcW w:w="793" w:type="pct"/>
            <w:vAlign w:val="center"/>
          </w:tcPr>
          <w:p w:rsidR="0060065F" w:rsidRPr="00CF202A" w:rsidRDefault="0060065F" w:rsidP="0060065F">
            <w:pPr>
              <w:rPr>
                <w:szCs w:val="21"/>
              </w:rPr>
            </w:pPr>
            <w:r w:rsidRPr="00CF202A">
              <w:rPr>
                <w:rFonts w:hint="eastAsia"/>
                <w:szCs w:val="21"/>
              </w:rPr>
              <w:t>四上</w:t>
            </w:r>
          </w:p>
        </w:tc>
      </w:tr>
    </w:tbl>
    <w:p w:rsidR="006873A1" w:rsidRPr="00CF202A" w:rsidRDefault="006873A1" w:rsidP="006873A1">
      <w:pPr>
        <w:widowControl/>
        <w:snapToGrid w:val="0"/>
        <w:spacing w:beforeLines="50" w:before="156" w:line="360" w:lineRule="auto"/>
        <w:ind w:left="425"/>
        <w:rPr>
          <w:rStyle w:val="10"/>
          <w:rFonts w:ascii="Times New Roman"/>
          <w:b w:val="0"/>
          <w:i w:val="0"/>
          <w:color w:val="auto"/>
          <w:szCs w:val="21"/>
        </w:rPr>
      </w:pP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（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5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）申请学生应当参与本科生科学研究项目，或参加相关社会实践活动，并获得优秀及以上评价（</w:t>
      </w:r>
      <w:r w:rsidRPr="00CF202A">
        <w:rPr>
          <w:rStyle w:val="10"/>
          <w:rFonts w:ascii="Times New Roman" w:hAnsi="Times New Roman" w:cs="Times New Roman"/>
          <w:b w:val="0"/>
          <w:i w:val="0"/>
          <w:color w:val="auto"/>
          <w:szCs w:val="21"/>
        </w:rPr>
        <w:t>≥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85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分）。</w:t>
      </w:r>
    </w:p>
    <w:p w:rsidR="00EC7BE7" w:rsidRPr="00CF202A" w:rsidRDefault="006873A1" w:rsidP="006873A1">
      <w:pPr>
        <w:widowControl/>
        <w:snapToGrid w:val="0"/>
        <w:spacing w:beforeLines="50" w:before="156" w:line="360" w:lineRule="auto"/>
        <w:ind w:left="425"/>
        <w:rPr>
          <w:rStyle w:val="10"/>
          <w:rFonts w:ascii="Times New Roman"/>
          <w:b w:val="0"/>
          <w:i w:val="0"/>
          <w:color w:val="auto"/>
          <w:szCs w:val="21"/>
        </w:rPr>
      </w:pP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（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6</w:t>
      </w:r>
      <w:r w:rsidRPr="00CF202A">
        <w:rPr>
          <w:rStyle w:val="10"/>
          <w:rFonts w:ascii="Times New Roman" w:hint="eastAsia"/>
          <w:b w:val="0"/>
          <w:i w:val="0"/>
          <w:color w:val="auto"/>
          <w:szCs w:val="21"/>
        </w:rPr>
        <w:t>）毕业论文评价优秀。</w:t>
      </w:r>
    </w:p>
    <w:p w:rsidR="00A60CA7" w:rsidRDefault="00A60CA7">
      <w:pPr>
        <w:widowControl/>
        <w:snapToGrid w:val="0"/>
        <w:spacing w:line="360" w:lineRule="auto"/>
        <w:ind w:firstLineChars="177" w:firstLine="426"/>
        <w:jc w:val="left"/>
        <w:rPr>
          <w:b/>
          <w:sz w:val="24"/>
          <w:szCs w:val="24"/>
        </w:rPr>
      </w:pPr>
    </w:p>
    <w:p w:rsidR="00A60CA7" w:rsidRDefault="00A60CA7"/>
    <w:p w:rsidR="00A60CA7" w:rsidRDefault="00A60CA7"/>
    <w:p w:rsidR="00A60CA7" w:rsidRDefault="00A60CA7">
      <w:pPr>
        <w:rPr>
          <w:sz w:val="28"/>
          <w:szCs w:val="28"/>
        </w:rPr>
      </w:pPr>
    </w:p>
    <w:sectPr w:rsidR="00A60CA7">
      <w:footerReference w:type="default" r:id="rId8"/>
      <w:pgSz w:w="11906" w:h="16838"/>
      <w:pgMar w:top="1134" w:right="1797" w:bottom="1134" w:left="1797" w:header="851" w:footer="992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7D3" w:rsidRDefault="002437D3">
      <w:r>
        <w:separator/>
      </w:r>
    </w:p>
  </w:endnote>
  <w:endnote w:type="continuationSeparator" w:id="0">
    <w:p w:rsidR="002437D3" w:rsidRDefault="0024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5837"/>
      <w:docPartObj>
        <w:docPartGallery w:val="AutoText"/>
      </w:docPartObj>
    </w:sdtPr>
    <w:sdtEndPr/>
    <w:sdtContent>
      <w:p w:rsidR="00EC7BE7" w:rsidRDefault="00EC7BE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613" w:rsidRPr="00D83613">
          <w:rPr>
            <w:noProof/>
            <w:lang w:val="zh-CN"/>
          </w:rPr>
          <w:t>15</w:t>
        </w:r>
        <w:r>
          <w:rPr>
            <w:lang w:val="zh-CN"/>
          </w:rPr>
          <w:fldChar w:fldCharType="end"/>
        </w:r>
      </w:p>
    </w:sdtContent>
  </w:sdt>
  <w:p w:rsidR="00EC7BE7" w:rsidRDefault="00EC7B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7D3" w:rsidRDefault="002437D3">
      <w:r>
        <w:separator/>
      </w:r>
    </w:p>
  </w:footnote>
  <w:footnote w:type="continuationSeparator" w:id="0">
    <w:p w:rsidR="002437D3" w:rsidRDefault="00243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61A4"/>
    <w:multiLevelType w:val="multilevel"/>
    <w:tmpl w:val="40FD61A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5D1A6B58"/>
    <w:multiLevelType w:val="multilevel"/>
    <w:tmpl w:val="5D1A6B58"/>
    <w:lvl w:ilvl="0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C831C1F"/>
    <w:multiLevelType w:val="multilevel"/>
    <w:tmpl w:val="6C831C1F"/>
    <w:lvl w:ilvl="0">
      <w:start w:val="1"/>
      <w:numFmt w:val="japaneseCounting"/>
      <w:lvlText w:val="%1、"/>
      <w:lvlJc w:val="left"/>
      <w:pPr>
        <w:ind w:left="923" w:hanging="4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0A41589"/>
    <w:multiLevelType w:val="multilevel"/>
    <w:tmpl w:val="70A4158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4F"/>
    <w:rsid w:val="00001AD1"/>
    <w:rsid w:val="00003DC9"/>
    <w:rsid w:val="000172D4"/>
    <w:rsid w:val="00030F3E"/>
    <w:rsid w:val="00033A52"/>
    <w:rsid w:val="00036AFC"/>
    <w:rsid w:val="00044AA2"/>
    <w:rsid w:val="000520DD"/>
    <w:rsid w:val="000554FC"/>
    <w:rsid w:val="000B5DBD"/>
    <w:rsid w:val="000C4E49"/>
    <w:rsid w:val="000D2305"/>
    <w:rsid w:val="000D7BD7"/>
    <w:rsid w:val="000E6BB7"/>
    <w:rsid w:val="000F52E2"/>
    <w:rsid w:val="00105F5D"/>
    <w:rsid w:val="0012763C"/>
    <w:rsid w:val="00152F0B"/>
    <w:rsid w:val="0015566D"/>
    <w:rsid w:val="0019076D"/>
    <w:rsid w:val="001959D6"/>
    <w:rsid w:val="00196758"/>
    <w:rsid w:val="001A57CF"/>
    <w:rsid w:val="001A6345"/>
    <w:rsid w:val="001C5DF8"/>
    <w:rsid w:val="001D07D5"/>
    <w:rsid w:val="001D1A03"/>
    <w:rsid w:val="001E3290"/>
    <w:rsid w:val="001E447D"/>
    <w:rsid w:val="001E6948"/>
    <w:rsid w:val="002256FD"/>
    <w:rsid w:val="002437D3"/>
    <w:rsid w:val="002506B0"/>
    <w:rsid w:val="0025265A"/>
    <w:rsid w:val="0025314F"/>
    <w:rsid w:val="00270029"/>
    <w:rsid w:val="0028694B"/>
    <w:rsid w:val="00286DD6"/>
    <w:rsid w:val="0028723A"/>
    <w:rsid w:val="00292C36"/>
    <w:rsid w:val="00293DFE"/>
    <w:rsid w:val="002A12C1"/>
    <w:rsid w:val="002C0CC5"/>
    <w:rsid w:val="002C19C5"/>
    <w:rsid w:val="002C322F"/>
    <w:rsid w:val="002C3AD9"/>
    <w:rsid w:val="002D0222"/>
    <w:rsid w:val="002D1819"/>
    <w:rsid w:val="002D4477"/>
    <w:rsid w:val="003104C2"/>
    <w:rsid w:val="003177EC"/>
    <w:rsid w:val="00322332"/>
    <w:rsid w:val="003313B9"/>
    <w:rsid w:val="0033309B"/>
    <w:rsid w:val="00340EB3"/>
    <w:rsid w:val="00341973"/>
    <w:rsid w:val="00345ABE"/>
    <w:rsid w:val="00371C4B"/>
    <w:rsid w:val="0037442C"/>
    <w:rsid w:val="00377B34"/>
    <w:rsid w:val="003B1F0D"/>
    <w:rsid w:val="003B288B"/>
    <w:rsid w:val="003B47A5"/>
    <w:rsid w:val="003B52AE"/>
    <w:rsid w:val="003D300A"/>
    <w:rsid w:val="003D3B1D"/>
    <w:rsid w:val="00400486"/>
    <w:rsid w:val="00407667"/>
    <w:rsid w:val="00412A68"/>
    <w:rsid w:val="00421EE2"/>
    <w:rsid w:val="004325DE"/>
    <w:rsid w:val="00440BE1"/>
    <w:rsid w:val="004761E2"/>
    <w:rsid w:val="004B1AA3"/>
    <w:rsid w:val="004C1AE0"/>
    <w:rsid w:val="004E62F2"/>
    <w:rsid w:val="00501755"/>
    <w:rsid w:val="0051104E"/>
    <w:rsid w:val="00521562"/>
    <w:rsid w:val="00527AE1"/>
    <w:rsid w:val="00564668"/>
    <w:rsid w:val="005B4178"/>
    <w:rsid w:val="005D1D56"/>
    <w:rsid w:val="005D2527"/>
    <w:rsid w:val="005E67A2"/>
    <w:rsid w:val="005E73DA"/>
    <w:rsid w:val="0060065F"/>
    <w:rsid w:val="00616EC7"/>
    <w:rsid w:val="0063594D"/>
    <w:rsid w:val="00642751"/>
    <w:rsid w:val="00654FE7"/>
    <w:rsid w:val="006659D0"/>
    <w:rsid w:val="006817A5"/>
    <w:rsid w:val="006873A1"/>
    <w:rsid w:val="006938B7"/>
    <w:rsid w:val="006A1AD1"/>
    <w:rsid w:val="006A3BD5"/>
    <w:rsid w:val="006A7428"/>
    <w:rsid w:val="006C40D9"/>
    <w:rsid w:val="006D555B"/>
    <w:rsid w:val="006D7436"/>
    <w:rsid w:val="006F31F4"/>
    <w:rsid w:val="006F5528"/>
    <w:rsid w:val="006F5DD2"/>
    <w:rsid w:val="00703D00"/>
    <w:rsid w:val="00721046"/>
    <w:rsid w:val="00741516"/>
    <w:rsid w:val="00741CCE"/>
    <w:rsid w:val="00750F19"/>
    <w:rsid w:val="00757277"/>
    <w:rsid w:val="00764C42"/>
    <w:rsid w:val="007B2374"/>
    <w:rsid w:val="007D5A9E"/>
    <w:rsid w:val="007F0FCE"/>
    <w:rsid w:val="007F1133"/>
    <w:rsid w:val="007F638E"/>
    <w:rsid w:val="00807A7E"/>
    <w:rsid w:val="008145BF"/>
    <w:rsid w:val="00841310"/>
    <w:rsid w:val="008455C1"/>
    <w:rsid w:val="008630A6"/>
    <w:rsid w:val="008650BD"/>
    <w:rsid w:val="00866B9C"/>
    <w:rsid w:val="0088146D"/>
    <w:rsid w:val="0088237C"/>
    <w:rsid w:val="00894953"/>
    <w:rsid w:val="008A286F"/>
    <w:rsid w:val="008B0A98"/>
    <w:rsid w:val="008B5BD9"/>
    <w:rsid w:val="008D1849"/>
    <w:rsid w:val="008D4B42"/>
    <w:rsid w:val="008D6A2F"/>
    <w:rsid w:val="008E2D36"/>
    <w:rsid w:val="009061CF"/>
    <w:rsid w:val="0091278E"/>
    <w:rsid w:val="00927C4D"/>
    <w:rsid w:val="00932405"/>
    <w:rsid w:val="009917E2"/>
    <w:rsid w:val="009A3D7E"/>
    <w:rsid w:val="009A4E87"/>
    <w:rsid w:val="009B381B"/>
    <w:rsid w:val="009E2441"/>
    <w:rsid w:val="009E5EFA"/>
    <w:rsid w:val="009E63ED"/>
    <w:rsid w:val="009F1462"/>
    <w:rsid w:val="00A14A01"/>
    <w:rsid w:val="00A20A2E"/>
    <w:rsid w:val="00A24A59"/>
    <w:rsid w:val="00A56466"/>
    <w:rsid w:val="00A60CA7"/>
    <w:rsid w:val="00A7115F"/>
    <w:rsid w:val="00A73B36"/>
    <w:rsid w:val="00A8142B"/>
    <w:rsid w:val="00AA1032"/>
    <w:rsid w:val="00AB2DC3"/>
    <w:rsid w:val="00AB54AE"/>
    <w:rsid w:val="00AC1791"/>
    <w:rsid w:val="00AC537A"/>
    <w:rsid w:val="00AD5C2D"/>
    <w:rsid w:val="00AE0C5A"/>
    <w:rsid w:val="00AE0DF9"/>
    <w:rsid w:val="00B00341"/>
    <w:rsid w:val="00B272E0"/>
    <w:rsid w:val="00B41ADD"/>
    <w:rsid w:val="00B43300"/>
    <w:rsid w:val="00B54298"/>
    <w:rsid w:val="00B5659E"/>
    <w:rsid w:val="00B56C7F"/>
    <w:rsid w:val="00B66CC2"/>
    <w:rsid w:val="00B7354F"/>
    <w:rsid w:val="00B756DD"/>
    <w:rsid w:val="00B76296"/>
    <w:rsid w:val="00BB513A"/>
    <w:rsid w:val="00BC1B06"/>
    <w:rsid w:val="00BC7293"/>
    <w:rsid w:val="00BC7569"/>
    <w:rsid w:val="00BD79EF"/>
    <w:rsid w:val="00BF03EC"/>
    <w:rsid w:val="00BF4857"/>
    <w:rsid w:val="00C02B49"/>
    <w:rsid w:val="00C15656"/>
    <w:rsid w:val="00C31B54"/>
    <w:rsid w:val="00C371A5"/>
    <w:rsid w:val="00C617CA"/>
    <w:rsid w:val="00C65FC7"/>
    <w:rsid w:val="00CA5228"/>
    <w:rsid w:val="00CA6BCE"/>
    <w:rsid w:val="00CB6CCC"/>
    <w:rsid w:val="00CC0A02"/>
    <w:rsid w:val="00CD2FEE"/>
    <w:rsid w:val="00CD7A6A"/>
    <w:rsid w:val="00CE59C4"/>
    <w:rsid w:val="00CF202A"/>
    <w:rsid w:val="00CF73E6"/>
    <w:rsid w:val="00D24895"/>
    <w:rsid w:val="00D40A22"/>
    <w:rsid w:val="00D42F4E"/>
    <w:rsid w:val="00D54D3E"/>
    <w:rsid w:val="00D57208"/>
    <w:rsid w:val="00D719AD"/>
    <w:rsid w:val="00D8305D"/>
    <w:rsid w:val="00D83613"/>
    <w:rsid w:val="00D907D8"/>
    <w:rsid w:val="00DC2D70"/>
    <w:rsid w:val="00DD26BD"/>
    <w:rsid w:val="00DE35A7"/>
    <w:rsid w:val="00DE4B19"/>
    <w:rsid w:val="00DF1DAF"/>
    <w:rsid w:val="00DF74E4"/>
    <w:rsid w:val="00E07668"/>
    <w:rsid w:val="00E22E4B"/>
    <w:rsid w:val="00E30009"/>
    <w:rsid w:val="00E307C8"/>
    <w:rsid w:val="00E349EA"/>
    <w:rsid w:val="00E70E1E"/>
    <w:rsid w:val="00E80ED3"/>
    <w:rsid w:val="00E844B6"/>
    <w:rsid w:val="00E95884"/>
    <w:rsid w:val="00EB688D"/>
    <w:rsid w:val="00EB6EC6"/>
    <w:rsid w:val="00EC3924"/>
    <w:rsid w:val="00EC7BE7"/>
    <w:rsid w:val="00F1208A"/>
    <w:rsid w:val="00F261D3"/>
    <w:rsid w:val="00F26638"/>
    <w:rsid w:val="00F3506F"/>
    <w:rsid w:val="00F35912"/>
    <w:rsid w:val="00F4408A"/>
    <w:rsid w:val="00F5036B"/>
    <w:rsid w:val="00F57BFB"/>
    <w:rsid w:val="00F648D4"/>
    <w:rsid w:val="00F67C2B"/>
    <w:rsid w:val="00F77027"/>
    <w:rsid w:val="00F770F8"/>
    <w:rsid w:val="00F85977"/>
    <w:rsid w:val="00FD3B34"/>
    <w:rsid w:val="00FF0BC7"/>
    <w:rsid w:val="3A1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ADC600D-FC4D-4820-BDB3-E409C962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autoSpaceDE w:val="0"/>
      <w:autoSpaceDN w:val="0"/>
      <w:adjustRightInd w:val="0"/>
      <w:spacing w:before="260" w:after="260" w:line="416" w:lineRule="auto"/>
      <w:outlineLvl w:val="1"/>
    </w:pPr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pPr>
      <w:spacing w:after="12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paragraph" w:styleId="a9">
    <w:name w:val="Body Text First Indent"/>
    <w:basedOn w:val="a"/>
    <w:link w:val="Char5"/>
    <w:uiPriority w:val="99"/>
    <w:qFormat/>
    <w:pPr>
      <w:widowControl/>
      <w:spacing w:beforeLines="100" w:afterLines="100"/>
      <w:ind w:firstLineChars="200" w:firstLine="480"/>
      <w:jc w:val="left"/>
    </w:pPr>
    <w:rPr>
      <w:rFonts w:ascii="宋体" w:eastAsia="宋体" w:hAnsi="Times New Roman" w:cs="Times New Roman"/>
      <w:color w:val="000000"/>
      <w:kern w:val="0"/>
      <w:sz w:val="24"/>
      <w:szCs w:val="20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paragraph" w:customStyle="1" w:styleId="ad">
    <w:name w:val="院系目录"/>
    <w:basedOn w:val="1"/>
    <w:link w:val="Char6"/>
    <w:qFormat/>
    <w:pPr>
      <w:keepLines w:val="0"/>
      <w:widowControl/>
      <w:tabs>
        <w:tab w:val="left" w:pos="1276"/>
      </w:tabs>
      <w:spacing w:beforeLines="100" w:afterLines="100" w:line="240" w:lineRule="auto"/>
      <w:jc w:val="center"/>
    </w:pPr>
    <w:rPr>
      <w:rFonts w:ascii="黑体" w:eastAsia="黑体" w:hAnsi="Times New Roman" w:cs="Times New Roman"/>
      <w:b w:val="0"/>
      <w:kern w:val="0"/>
      <w:szCs w:val="20"/>
    </w:rPr>
  </w:style>
  <w:style w:type="character" w:customStyle="1" w:styleId="Char6">
    <w:name w:val="院系目录 Char"/>
    <w:basedOn w:val="1Char"/>
    <w:link w:val="ad"/>
    <w:rPr>
      <w:rFonts w:ascii="黑体" w:eastAsia="黑体" w:hAnsi="Times New Roman" w:cs="Times New Roman"/>
      <w:b/>
      <w:bCs/>
      <w:kern w:val="0"/>
      <w:sz w:val="44"/>
      <w:szCs w:val="20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8"/>
    <w:uiPriority w:val="99"/>
    <w:semiHidden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正文文本 Char"/>
    <w:basedOn w:val="a0"/>
    <w:link w:val="a4"/>
    <w:uiPriority w:val="99"/>
    <w:semiHidden/>
  </w:style>
  <w:style w:type="character" w:customStyle="1" w:styleId="Char5">
    <w:name w:val="正文首行缩进 Char"/>
    <w:basedOn w:val="Char0"/>
    <w:link w:val="a9"/>
    <w:uiPriority w:val="99"/>
    <w:qFormat/>
    <w:rPr>
      <w:rFonts w:ascii="宋体" w:eastAsia="宋体" w:hAnsi="Times New Roman" w:cs="Times New Roma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pku</cp:lastModifiedBy>
  <cp:revision>35</cp:revision>
  <cp:lastPrinted>2020-04-21T07:22:00Z</cp:lastPrinted>
  <dcterms:created xsi:type="dcterms:W3CDTF">2020-04-12T14:09:00Z</dcterms:created>
  <dcterms:modified xsi:type="dcterms:W3CDTF">2020-05-29T07:47:00Z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